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5c91" w14:textId="10a5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бойынша Тексеру комиссиясының 2025 жылғы 25 қыркүйектегі № 14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Қостанай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бойынша тексеру комиссиясының 2018 жылғы 15 наурыздағы </w:t>
      </w:r>
      <w:r>
        <w:rPr>
          <w:rFonts w:ascii="Times New Roman"/>
          <w:b w:val="false"/>
          <w:i w:val="false"/>
          <w:color w:val="000000"/>
          <w:sz w:val="28"/>
        </w:rPr>
        <w:t>№ 2</w:t>
      </w:r>
      <w:r>
        <w:rPr>
          <w:rFonts w:ascii="Times New Roman"/>
          <w:b w:val="false"/>
          <w:i w:val="false"/>
          <w:color w:val="000000"/>
          <w:sz w:val="28"/>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7664 болып тіркелген, 2018 жылғы 12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Тексеру комиссиясының әкімшілік-құқықтық бөлімі Қазақстан Республикасының заңнамасында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банкісіне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қаулыны Тексеру комиссиясының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Тексеру комиссиясы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бойынша Тексеру комиссиясы" мемлекеттік мекемесінің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Костюков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8" w:id="8"/>
    <w:p>
      <w:pPr>
        <w:spacing w:after="0"/>
        <w:ind w:left="0"/>
        <w:jc w:val="left"/>
      </w:pPr>
      <w:r>
        <w:rPr>
          <w:rFonts w:ascii="Times New Roman"/>
          <w:b/>
          <w:i w:val="false"/>
          <w:color w:val="000000"/>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"Қостанай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"Қостанай облысы бойынша Тексеру комиссиясы" мемлекеттік мекемесінің "Б" корпусы мемлекеттік әкімшілік қызметшілерінің қызметін бағалау тәртібін айқындайды.</w:t>
      </w:r>
    </w:p>
    <w:bookmarkEnd w:id="10"/>
    <w:bookmarkStart w:name="z21"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2"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4"/>
    <w:bookmarkStart w:name="z25"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 /мемлекеттік органның басшысы;</w:t>
      </w:r>
    </w:p>
    <w:bookmarkEnd w:id="15"/>
    <w:bookmarkStart w:name="z26"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7"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8"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9"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3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1" w:id="21"/>
    <w:p>
      <w:pPr>
        <w:spacing w:after="0"/>
        <w:ind w:left="0"/>
        <w:jc w:val="both"/>
      </w:pPr>
      <w:r>
        <w:rPr>
          <w:rFonts w:ascii="Times New Roman"/>
          <w:b w:val="false"/>
          <w:i w:val="false"/>
          <w:color w:val="000000"/>
          <w:sz w:val="28"/>
        </w:rPr>
        <w:t>
      Қостанай облысы бойынша тексеру комиссиясы төрағасының бағалау Костанай облысының мәслихаттың төрағасымен жүргізіледі.</w:t>
      </w:r>
    </w:p>
    <w:bookmarkEnd w:id="21"/>
    <w:bookmarkStart w:name="z32"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33"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4" w:id="24"/>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4"/>
    <w:bookmarkStart w:name="z35" w:id="25"/>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37"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38" w:id="2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39"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40"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41"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42"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4"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5"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6"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7"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49"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0"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53" w:id="43"/>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5"/>
    <w:bookmarkStart w:name="z56"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7"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8"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9"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60"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61" w:id="51"/>
    <w:p>
      <w:pPr>
        <w:spacing w:after="0"/>
        <w:ind w:left="0"/>
        <w:jc w:val="both"/>
      </w:pPr>
      <w:r>
        <w:rPr>
          <w:rFonts w:ascii="Times New Roman"/>
          <w:b w:val="false"/>
          <w:i w:val="false"/>
          <w:color w:val="000000"/>
          <w:sz w:val="28"/>
        </w:rPr>
        <w:t xml:space="preserve">
      17. D-1, D-3 (құрылымдық бөлімшелердің басшылары)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62" w:id="52"/>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2"/>
    <w:bookmarkStart w:name="z63" w:id="53"/>
    <w:p>
      <w:pPr>
        <w:spacing w:after="0"/>
        <w:ind w:left="0"/>
        <w:jc w:val="both"/>
      </w:pPr>
      <w:r>
        <w:rPr>
          <w:rFonts w:ascii="Times New Roman"/>
          <w:b w:val="false"/>
          <w:i w:val="false"/>
          <w:color w:val="000000"/>
          <w:sz w:val="28"/>
        </w:rPr>
        <w:t xml:space="preserve">
      "Б" корпусының D-3 санаттағы мемлекеттік әкімшілік қызметшілерін бағалауды (құрылымдық бөлімшенің басшысын қоспағанда)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тікелей басшы жүзеге асырады.</w:t>
      </w:r>
    </w:p>
    <w:bookmarkEnd w:id="53"/>
    <w:bookmarkStart w:name="z64" w:id="54"/>
    <w:p>
      <w:pPr>
        <w:spacing w:after="0"/>
        <w:ind w:left="0"/>
        <w:jc w:val="both"/>
      </w:pPr>
      <w:r>
        <w:rPr>
          <w:rFonts w:ascii="Times New Roman"/>
          <w:b w:val="false"/>
          <w:i w:val="false"/>
          <w:color w:val="000000"/>
          <w:sz w:val="28"/>
        </w:rPr>
        <w:t xml:space="preserve">
      "Б" корпусының өзге де мемлекеттік әкімшілік қызметшілерін бағалауды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54"/>
    <w:bookmarkStart w:name="z65"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66"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7"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8"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9" w:id="59"/>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9"/>
    <w:bookmarkStart w:name="z70"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0"/>
    <w:bookmarkStart w:name="z71" w:id="61"/>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1"/>
    <w:bookmarkStart w:name="z72" w:id="62"/>
    <w:p>
      <w:pPr>
        <w:spacing w:after="0"/>
        <w:ind w:left="0"/>
        <w:jc w:val="both"/>
      </w:pPr>
      <w:r>
        <w:rPr>
          <w:rFonts w:ascii="Times New Roman"/>
          <w:b w:val="false"/>
          <w:i w:val="false"/>
          <w:color w:val="000000"/>
          <w:sz w:val="28"/>
        </w:rPr>
        <w:t>
      Калибрлеу сессиясының құрамы мүшелердің тақ санынан тұрады.</w:t>
      </w:r>
    </w:p>
    <w:bookmarkEnd w:id="62"/>
    <w:bookmarkStart w:name="z73" w:id="63"/>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63"/>
    <w:bookmarkStart w:name="z74" w:id="6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 ақ оны бағалаған адам кірмейді.</w:t>
      </w:r>
    </w:p>
    <w:bookmarkEnd w:id="64"/>
    <w:bookmarkStart w:name="z75" w:id="65"/>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5"/>
    <w:bookmarkStart w:name="z76" w:id="66"/>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6"/>
    <w:bookmarkStart w:name="z77" w:id="67"/>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7"/>
    <w:bookmarkStart w:name="z78" w:id="68"/>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8"/>
    <w:bookmarkStart w:name="z79" w:id="6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9"/>
    <w:bookmarkStart w:name="z80" w:id="70"/>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0"/>
    <w:bookmarkStart w:name="z81" w:id="7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1"/>
    <w:bookmarkStart w:name="z82" w:id="72"/>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2"/>
    <w:bookmarkStart w:name="z83" w:id="73"/>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3"/>
    <w:bookmarkStart w:name="z84" w:id="74"/>
    <w:p>
      <w:pPr>
        <w:spacing w:after="0"/>
        <w:ind w:left="0"/>
        <w:jc w:val="both"/>
      </w:pPr>
      <w:r>
        <w:rPr>
          <w:rFonts w:ascii="Times New Roman"/>
          <w:b w:val="false"/>
          <w:i w:val="false"/>
          <w:color w:val="000000"/>
          <w:sz w:val="28"/>
        </w:rPr>
        <w:t>
      Кездесу кезінде мынадай мәселелер талқыланады:</w:t>
      </w:r>
    </w:p>
    <w:bookmarkEnd w:id="74"/>
    <w:bookmarkStart w:name="z85" w:id="75"/>
    <w:p>
      <w:pPr>
        <w:spacing w:after="0"/>
        <w:ind w:left="0"/>
        <w:jc w:val="both"/>
      </w:pPr>
      <w:r>
        <w:rPr>
          <w:rFonts w:ascii="Times New Roman"/>
          <w:b w:val="false"/>
          <w:i w:val="false"/>
          <w:color w:val="000000"/>
          <w:sz w:val="28"/>
        </w:rPr>
        <w:t>
      бағаланатын кезеңдегі жетістіктеріне шолу;</w:t>
      </w:r>
    </w:p>
    <w:bookmarkEnd w:id="75"/>
    <w:bookmarkStart w:name="z86" w:id="76"/>
    <w:p>
      <w:pPr>
        <w:spacing w:after="0"/>
        <w:ind w:left="0"/>
        <w:jc w:val="both"/>
      </w:pPr>
      <w:r>
        <w:rPr>
          <w:rFonts w:ascii="Times New Roman"/>
          <w:b w:val="false"/>
          <w:i w:val="false"/>
          <w:color w:val="000000"/>
          <w:sz w:val="28"/>
        </w:rPr>
        <w:t>
      машықтар мен құзыреттердің дамуына шолу;</w:t>
      </w:r>
    </w:p>
    <w:bookmarkEnd w:id="76"/>
    <w:bookmarkStart w:name="z87" w:id="7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7"/>
    <w:bookmarkStart w:name="z88" w:id="7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 Тексеру комиссиясы" мемлекеттік мекемесінің "Б"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3" w:id="79"/>
    <w:p>
      <w:pPr>
        <w:spacing w:after="0"/>
        <w:ind w:left="0"/>
        <w:jc w:val="left"/>
      </w:pPr>
      <w:r>
        <w:rPr>
          <w:rFonts w:ascii="Times New Roman"/>
          <w:b/>
          <w:i w:val="false"/>
          <w:color w:val="000000"/>
        </w:rPr>
        <w:t xml:space="preserve"> Басшы лауазымды атқаратын адамның бағалау парағы</w:t>
      </w:r>
    </w:p>
    <w:bookmarkEnd w:id="79"/>
    <w:bookmarkStart w:name="z94" w:id="8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80"/>
    <w:bookmarkStart w:name="z95" w:id="81"/>
    <w:p>
      <w:pPr>
        <w:spacing w:after="0"/>
        <w:ind w:left="0"/>
        <w:jc w:val="both"/>
      </w:pPr>
      <w:r>
        <w:rPr>
          <w:rFonts w:ascii="Times New Roman"/>
          <w:b w:val="false"/>
          <w:i w:val="false"/>
          <w:color w:val="000000"/>
          <w:sz w:val="28"/>
        </w:rPr>
        <w:t>
      ____________________________________________________________________________________________________ (Бағаланатын кезең)</w:t>
      </w:r>
    </w:p>
    <w:bookmarkEnd w:id="81"/>
    <w:bookmarkStart w:name="z96" w:id="82"/>
    <w:p>
      <w:pPr>
        <w:spacing w:after="0"/>
        <w:ind w:left="0"/>
        <w:jc w:val="both"/>
      </w:pPr>
      <w:r>
        <w:rPr>
          <w:rFonts w:ascii="Times New Roman"/>
          <w:b w:val="false"/>
          <w:i w:val="false"/>
          <w:color w:val="000000"/>
          <w:sz w:val="28"/>
        </w:rPr>
        <w:t>
      ____________________________________________________________________________________________________ (Бағалайтын қызметшінің Т.А.Ә., мемлекеттік органды көрсете отырып лауазымы)</w:t>
      </w:r>
    </w:p>
    <w:bookmarkEnd w:id="82"/>
    <w:bookmarkStart w:name="z97" w:id="83"/>
    <w:p>
      <w:pPr>
        <w:spacing w:after="0"/>
        <w:ind w:left="0"/>
        <w:jc w:val="both"/>
      </w:pPr>
      <w:r>
        <w:rPr>
          <w:rFonts w:ascii="Times New Roman"/>
          <w:b w:val="false"/>
          <w:i w:val="false"/>
          <w:color w:val="000000"/>
          <w:sz w:val="28"/>
        </w:rPr>
        <w:t>
      __________________________________________________________________</w:t>
      </w:r>
    </w:p>
    <w:bookmarkEnd w:id="83"/>
    <w:bookmarkStart w:name="z98" w:id="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4"/>
    <w:bookmarkStart w:name="z99" w:id="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5"/>
    <w:bookmarkStart w:name="z100" w:id="8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6"/>
    <w:bookmarkStart w:name="z101" w:id="8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 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Есепке алынады: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Есепке алынады: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9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3"/>
    <w:bookmarkStart w:name="z122" w:id="94"/>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4"/>
    <w:bookmarkStart w:name="z123" w:id="95"/>
    <w:p>
      <w:pPr>
        <w:spacing w:after="0"/>
        <w:ind w:left="0"/>
        <w:jc w:val="both"/>
      </w:pPr>
      <w:r>
        <w:rPr>
          <w:rFonts w:ascii="Times New Roman"/>
          <w:b w:val="false"/>
          <w:i w:val="false"/>
          <w:color w:val="000000"/>
          <w:sz w:val="28"/>
        </w:rPr>
        <w:t>
      Бағалау нәтижесі: 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5"/>
    <w:bookmarkStart w:name="z124" w:id="9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6"/>
    <w:bookmarkStart w:name="z125" w:id="97"/>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7"/>
    <w:bookmarkStart w:name="z126" w:id="98"/>
    <w:p>
      <w:pPr>
        <w:spacing w:after="0"/>
        <w:ind w:left="0"/>
        <w:jc w:val="both"/>
      </w:pPr>
      <w:r>
        <w:rPr>
          <w:rFonts w:ascii="Times New Roman"/>
          <w:b w:val="false"/>
          <w:i w:val="false"/>
          <w:color w:val="000000"/>
          <w:sz w:val="28"/>
        </w:rPr>
        <w:t>
      Күні _____________________________________________________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 Тексеру комиссиясы" мемлекеттік мекемесінің "Б"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1" w:id="99"/>
    <w:p>
      <w:pPr>
        <w:spacing w:after="0"/>
        <w:ind w:left="0"/>
        <w:jc w:val="left"/>
      </w:pPr>
      <w:r>
        <w:rPr>
          <w:rFonts w:ascii="Times New Roman"/>
          <w:b/>
          <w:i w:val="false"/>
          <w:color w:val="000000"/>
        </w:rPr>
        <w:t xml:space="preserve"> Басшы лауазымды атқармайтын адамның бағалау парағы</w:t>
      </w:r>
    </w:p>
    <w:bookmarkEnd w:id="99"/>
    <w:bookmarkStart w:name="z132" w:id="10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0"/>
    <w:bookmarkStart w:name="z133" w:id="101"/>
    <w:p>
      <w:pPr>
        <w:spacing w:after="0"/>
        <w:ind w:left="0"/>
        <w:jc w:val="both"/>
      </w:pPr>
      <w:r>
        <w:rPr>
          <w:rFonts w:ascii="Times New Roman"/>
          <w:b w:val="false"/>
          <w:i w:val="false"/>
          <w:color w:val="000000"/>
          <w:sz w:val="28"/>
        </w:rPr>
        <w:t>
      ____________________________________________________________________________________________________ (Бағаланатын кезең)</w:t>
      </w:r>
    </w:p>
    <w:bookmarkEnd w:id="101"/>
    <w:bookmarkStart w:name="z134" w:id="102"/>
    <w:p>
      <w:pPr>
        <w:spacing w:after="0"/>
        <w:ind w:left="0"/>
        <w:jc w:val="both"/>
      </w:pPr>
      <w:r>
        <w:rPr>
          <w:rFonts w:ascii="Times New Roman"/>
          <w:b w:val="false"/>
          <w:i w:val="false"/>
          <w:color w:val="000000"/>
          <w:sz w:val="28"/>
        </w:rPr>
        <w:t>
      ____________________________________________________________________________________________________ (Бағалайтын қызметшінің Т.А.Ә., мемлекеттік органды көрсете отырып лауазымы)</w:t>
      </w:r>
    </w:p>
    <w:bookmarkEnd w:id="102"/>
    <w:bookmarkStart w:name="z135" w:id="103"/>
    <w:p>
      <w:pPr>
        <w:spacing w:after="0"/>
        <w:ind w:left="0"/>
        <w:jc w:val="both"/>
      </w:pPr>
      <w:r>
        <w:rPr>
          <w:rFonts w:ascii="Times New Roman"/>
          <w:b w:val="false"/>
          <w:i w:val="false"/>
          <w:color w:val="000000"/>
          <w:sz w:val="28"/>
        </w:rPr>
        <w:t>
      __________________________________________________________________</w:t>
      </w:r>
    </w:p>
    <w:bookmarkEnd w:id="103"/>
    <w:bookmarkStart w:name="z136" w:id="1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4"/>
    <w:bookmarkStart w:name="z137"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8"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bookmarkStart w:name="z139" w:id="10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жетекшілік ететін қызмет саласын жақсартуға бағытталған тәсілдерді, ұсыныстарды пысықтаудағы бастамашылдық;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Еңбек тәртібін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55"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56" w:id="114"/>
    <w:p>
      <w:pPr>
        <w:spacing w:after="0"/>
        <w:ind w:left="0"/>
        <w:jc w:val="both"/>
      </w:pPr>
      <w:r>
        <w:rPr>
          <w:rFonts w:ascii="Times New Roman"/>
          <w:b w:val="false"/>
          <w:i w:val="false"/>
          <w:color w:val="000000"/>
          <w:sz w:val="28"/>
        </w:rPr>
        <w:t>
      Бағалау нәтижесі: 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4"/>
    <w:bookmarkStart w:name="z157" w:id="1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5"/>
    <w:bookmarkStart w:name="z158" w:id="116"/>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6"/>
    <w:bookmarkStart w:name="z159" w:id="117"/>
    <w:p>
      <w:pPr>
        <w:spacing w:after="0"/>
        <w:ind w:left="0"/>
        <w:jc w:val="both"/>
      </w:pPr>
      <w:r>
        <w:rPr>
          <w:rFonts w:ascii="Times New Roman"/>
          <w:b w:val="false"/>
          <w:i w:val="false"/>
          <w:color w:val="000000"/>
          <w:sz w:val="28"/>
        </w:rPr>
        <w:t>
      Күні _____________________________________________________</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