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f6ca" w14:textId="8e6f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Баянды ауылы және Батыр, Дәулет, Қызылтөбе ауылдық округтері бойынша 2025 - 2030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13 тамыздағы № 33/180 шешімі</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"Жайылымдар туралы" Қазақстан Республикасының 2017 жылғы 20 ақпандағы Заңының 8, 13 баптарына және Қазақстан Республикасы Ауыл шаруашылығы министрінің 2024 жылғы 29 шілдедегі "Жайылымдарды басқару және оларды пайдалану жөніндегі жоспарды бекіту туралы" № 263 бұйрығына сәйкес, Мұнайлы аудандық мәслихаты ШЕШІМ ҚАБЫЛДАДЫ:</w:t>
      </w:r>
    </w:p>
    <w:p>
      <w:pPr>
        <w:spacing w:after="0"/>
        <w:ind w:left="0"/>
        <w:jc w:val="both"/>
      </w:pPr>
      <w:r>
        <w:rPr>
          <w:rFonts w:ascii="Times New Roman"/>
          <w:b w:val="false"/>
          <w:i w:val="false"/>
          <w:color w:val="000000"/>
          <w:sz w:val="28"/>
        </w:rPr>
        <w:t>
      1. Мұнайлы ауданының Баянды ауылы және Батыр, Дәулет, Қызылтөбе ауылдық округтері бойынша 2025-2030 жылдарға арналған жайылымдарды басқару және оларды пайдалану жөніндегі жоспары, осы шешімнің қосымшасына сәйкес бекітілсін.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аудандық мәслихатының төрағасы 	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№33/180 шешімімен бекітілді</w:t>
            </w:r>
          </w:p>
        </w:tc>
      </w:tr>
    </w:tbl>
    <w:p>
      <w:pPr>
        <w:spacing w:after="0"/>
        <w:ind w:left="0"/>
        <w:jc w:val="left"/>
      </w:pPr>
      <w:r>
        <w:rPr>
          <w:rFonts w:ascii="Times New Roman"/>
          <w:b/>
          <w:i w:val="false"/>
          <w:color w:val="000000"/>
        </w:rPr>
        <w:t xml:space="preserve"> Жайылымдарды басқару және оларды пайдалану жөніндегі жоспар 1-тарау. Жалпы ережелер</w:t>
      </w:r>
    </w:p>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жоспар (бұдан әрі – Жоспар) "Жайылымдар туралы" Қазақстан Республикасы Заңының (бұдан әрі – Заң) 6-бабының 4-1) тармақшасына және "Мемлекеттік статистика туралы" Қазақстан Республикасы Заңының 16-бабы 3-тармағының 2) тармақшасына сәйкес әзірленді. </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p>
      <w:pPr>
        <w:spacing w:after="0"/>
        <w:ind w:left="0"/>
        <w:jc w:val="left"/>
      </w:pPr>
      <w:r>
        <w:rPr>
          <w:rFonts w:ascii="Times New Roman"/>
          <w:b/>
          <w:i w:val="false"/>
          <w:color w:val="000000"/>
        </w:rPr>
        <w:t xml:space="preserve"> 2-тарау. Жайылымдарды басқару және оларды пайдалану 
жөніндегі жоспар</w:t>
      </w:r>
    </w:p>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1) осы Жоспарға 1-қосымшаға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p>
      <w:pPr>
        <w:spacing w:after="0"/>
        <w:ind w:left="0"/>
        <w:jc w:val="both"/>
      </w:pPr>
      <w:r>
        <w:rPr>
          <w:rFonts w:ascii="Times New Roman"/>
          <w:b w:val="false"/>
          <w:i w:val="false"/>
          <w:color w:val="000000"/>
          <w:sz w:val="28"/>
        </w:rPr>
        <w:t>
      2) осы Жоспарға 2-қосымшаға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"Қазақстан Республикасы табиғи жем-шөп алқаптарының ірі масштабты (1:1000 – 1:100000)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бұйрығына сәйкес жүргізілетін жайылымдарды геоботаникалық зерттеп-қарау нәтижелері пайдаланылады;</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4) осы Жоспарға 3-қосымшаға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 </w:t>
      </w:r>
    </w:p>
    <w:p>
      <w:pPr>
        <w:spacing w:after="0"/>
        <w:ind w:left="0"/>
        <w:jc w:val="both"/>
      </w:pPr>
      <w:r>
        <w:rPr>
          <w:rFonts w:ascii="Times New Roman"/>
          <w:b w:val="false"/>
          <w:i w:val="false"/>
          <w:color w:val="000000"/>
          <w:sz w:val="28"/>
        </w:rPr>
        <w:t>
      5) осы Жоспарға 4-қосымшаның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6) осы Жоспарға 4-қосымшаның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Жайылымдарда ауыл шаруашылығы жануарларын жаю Қазақстан Республикасы Ауыл шаруашылығы министрінің 2020 жылғы 29 сәуірдегі № 145 бұйрығымен бекітілген Ауыл шаруашылығы жануарларын жаюдың үлгілік қағидалары негізінде "Агроөнеркәсіптік кешенді және ауылдық аумақтарды дамытуды мемлекеттік реттеу туралы" Қазақстан Республикасы Заңының 7-бабы 4-тармағының 5-1) тармақшасына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p>
      <w:pPr>
        <w:spacing w:after="0"/>
        <w:ind w:left="0"/>
        <w:jc w:val="both"/>
      </w:pPr>
      <w:r>
        <w:rPr>
          <w:rFonts w:ascii="Times New Roman"/>
          <w:b w:val="false"/>
          <w:i w:val="false"/>
          <w:color w:val="000000"/>
          <w:sz w:val="28"/>
        </w:rPr>
        <w:t>
      Орман, су қорлары және ерекше қорғалатын табиғи аумақтар жерлерінде ауыл шаруашылығы жануарларын жаю Қазақстан Республикасы Орман кодексінің 99-бабына, Қазақстан Республикасы Ауыл шаруашылығы министрінің 2015 жылғы 12 қазандағы № 18-02/909 бұйрығымен бекітілген Мемлекеттік орман қоры учаскелерінде шөп шабу және мал жаю қағидаларына, Қазақстан Республикасы Су кодексінің 95, 119, 125-баптарына, "Ерекше қорғалатын табиғи аумақтар туралы" Қазақстан Республикасы Заңының 23, 40, 43, 47, 48, 52, 69-баптарына сәйкес жүзеге асырылады;</w:t>
      </w:r>
    </w:p>
    <w:p>
      <w:pPr>
        <w:spacing w:after="0"/>
        <w:ind w:left="0"/>
        <w:jc w:val="both"/>
      </w:pPr>
      <w:r>
        <w:rPr>
          <w:rFonts w:ascii="Times New Roman"/>
          <w:b w:val="false"/>
          <w:i w:val="false"/>
          <w:color w:val="000000"/>
          <w:sz w:val="28"/>
        </w:rPr>
        <w:t>
      9) осы Жоспарға 5-қосымшаға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xml:space="preserve">
      10) мал шаруашылығы және өсімдік шаруашылығы статистикасы бойынша ресми статистикалық ақпарат. </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 </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схема (карта). </w:t>
      </w:r>
    </w:p>
    <w:p>
      <w:pPr>
        <w:spacing w:after="0"/>
        <w:ind w:left="0"/>
        <w:jc w:val="both"/>
      </w:pPr>
      <w:r>
        <w:rPr>
          <w:rFonts w:ascii="Times New Roman"/>
          <w:b w:val="false"/>
          <w:i w:val="false"/>
          <w:color w:val="000000"/>
          <w:sz w:val="28"/>
        </w:rPr>
        <w:t>
      Ауыл шаруашылығы мұқтаждары үшін меншікке немесе жер пайдалануға босалқы жерлерді беру Қазақстан Республикасы Жер кодексінің (бұдан әрі – Кодекс) 138-бабына, Қазақстан Республикасы Премьер-Министрінің орынбасары – Қазақстан Республикасы Ауыл шаруашылығы министрінің 2018 жылғы 20 желтоқсандағы № 518 бұйрығымен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Жерлерді резервте қалдыру Кодекстің 49-2-бабына, Қазақстан Республикасы Ұлттық экономика министрінің 2015 жылғы 28 ақпандағы № 178 бұйрығымен бекітілген Жерлерді резервте қалдыру қағидаларына сәйкес жүзеге асырылады;</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 </w:t>
      </w:r>
    </w:p>
    <w:p>
      <w:pPr>
        <w:spacing w:after="0"/>
        <w:ind w:left="0"/>
        <w:jc w:val="both"/>
      </w:pPr>
      <w:r>
        <w:rPr>
          <w:rFonts w:ascii="Times New Roman"/>
          <w:b w:val="false"/>
          <w:i w:val="false"/>
          <w:color w:val="000000"/>
          <w:sz w:val="28"/>
        </w:rPr>
        <w:t>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бекітілген Су тұтынудың және су бұрудың үлестік нормаларын әзірлеу жөніндегі әдістемеге 6-қосымшаның 10-кестесіне сәйкес айқындалады;</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бұйрығына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Батыр, 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1-кесте. Мұнайлы ауданының Баянды ауылы және Батыр, Дәулет, Қызылтөбе ауылдық округтері бойынша жайылым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 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21106,8762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15122,8763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23310,9263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p>
      <w:pPr>
        <w:spacing w:after="0"/>
        <w:ind w:left="0"/>
        <w:jc w:val="both"/>
      </w:pPr>
      <w:r>
        <w:rPr>
          <w:rFonts w:ascii="Times New Roman"/>
          <w:b w:val="false"/>
          <w:i w:val="false"/>
          <w:color w:val="000000"/>
          <w:sz w:val="28"/>
        </w:rPr>
        <w:t>
      Батыр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АБИЛДАЕВА РОЗА КАРСИНБАЕВНА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800511403185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 МУХАМБЕТ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900811302192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ТЛЕШОВА БИБИХАН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530131400217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МЕЙРМАНОВА УНЗИЛА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550603401706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 УКСИКБАЕВ ИСЛАМ, АМАНОВА ЕРКЕГУЛ, МЕҢДІБАЕВА БАЛША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861217499056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"ОРУНБАСАРОВА" Ш.ҚОРУНБАСАРОВА ЮЛДУЗ, НУРГАЛИЕВ САБИТ,БИСЕНБЕКОВ 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861217499056,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Ш.Қ ДУЛАТ АЛМАС, ДУЛАТ РАБИНДРАНАТ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830117301833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13-203-022-425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"ШАМУХАН" Ш.Қ ШАМУХАНОВ ЕДИГЕ ШАМУХАНОВИЧ ШАМУХАНОВ ЕРМУХАН ЕДІГЕҰЛЫ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680504301068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13-203-077-822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"БИСҰЛТАН" Ш.Қ ОРЫН БАТЫРБЕК БЕРДІҒАЛИҰЛЫ КОЛАТОВА АЙДАНА АМАНДЫКОВНА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930609400080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Ш.Қ ЕСЕТОВА АЙДАНА КЫРЫКБАЕВНА СЕЛИКОВА БАЗАР ДЖУМАБАЕВНА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590427401582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Ш.Қ БАЙМАГАМБЕТОВА АКТОТЫ ТЛЕККАБЫЛОВНА ТЯНОВ НҰРБЕК ӘСЕТҰЛЫ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860119302294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13-203-011-045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Ш.Қ КОПЕСОВ КУАНДЫК ОРАЗГАЛЫЕВИЧ САДЫБАЕВ СИСЕНКАЛИ КОБЕГЕНОВИЧ ДЖАЛИМОВА МАРЖАН АЛДЫБАЕВНА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840111399017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both"/>
      </w:pPr>
      <w:r>
        <w:rPr>
          <w:rFonts w:ascii="Times New Roman"/>
          <w:b w:val="false"/>
          <w:i w:val="false"/>
          <w:color w:val="000000"/>
          <w:sz w:val="28"/>
        </w:rPr>
        <w:t>
      Қызылтөбе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БАСТАЕВА ЖАНЫЛХАН МУРЗАБЕКОВНА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740414402760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БЕКТАЛИЕВ СЕРИК БЕКГАЛИЕВИЧ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850910300608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13-203-084-4794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КАЛДЫГАРАЕВА ПЕРДЕГУЛ МИРМАНОВНА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760915401274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13-203-084-4873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ШАРУА ҚОЖАЛЫҒЫ АЙТБАЕВ САЛАМАТ ТУГЕЛБАЕВИЧ, БЕРДИМУРАТОВА ЗАМИРА УРЫНБАЕВНА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800807303079, 890628451960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ШАРУА ҚОЖАЛЫҒЫ ДИДАРОВ КАЛМЫРЗА ДОСАНОВИЧ, МОПИКОВА ТЛЕКТЕС КУРМАНБАЕВНА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981220351313, 630815000459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"ШОКУДАЕВА" ШАРУА ҚОЖАЛЫҒЫ ШОКУДАЕВА ЖАНЫЛ КОВГАНОВНА СЕЙДАБДУЛЛАЕВ КОНЫРАТБАЙ РЕЙОВИЧ БЕКТАЛИЕВА ЗОВРЕ ХАЙЫТГУЛОВНА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661101402863, 750412403561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Ш.Қ ТУРКМЕНБАЕВА ТАРБИЕ МАХАМБЕТОВА УНАЙБАЕВ БЕКНУР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670117402780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13-203-084-5186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 АЛМАГАМБЕТОВА АЙНУР БОЛАТБЕКОВНА БАЗАРБАЕВ МЕЙІРБЕК МЫҢБАЙҰЛЫ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740414402760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both"/>
      </w:pPr>
      <w:r>
        <w:rPr>
          <w:rFonts w:ascii="Times New Roman"/>
          <w:b w:val="false"/>
          <w:i w:val="false"/>
          <w:color w:val="000000"/>
          <w:sz w:val="28"/>
        </w:rPr>
        <w:t>
      Дәулет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ХОЖА 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660218302365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13-203-083-1482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Ш.Қ АЛИЕВА УЛМЕКЕН АХМЕДЖАНОВНА АЛИЕВА САУЛЕ АБДАЕВНА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"811113401407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13-203-083-2425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bl>
    <w:p>
      <w:pPr>
        <w:spacing w:after="0"/>
        <w:ind w:left="0"/>
        <w:jc w:val="both"/>
      </w:pPr>
      <w:r>
        <w:rPr>
          <w:rFonts w:ascii="Times New Roman"/>
          <w:b w:val="false"/>
          <w:i w:val="false"/>
          <w:color w:val="000000"/>
          <w:sz w:val="28"/>
        </w:rPr>
        <w:t>
      Баянды ауылы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АБИЛХАНОВА АКБИБИ БАЙДУЛЛАЕВНА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611207301340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СМАГУЛЬ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460131300027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АБИШКАЛИЕВ БОРШЕ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370602301105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БИТАНОВ ЖОЛДЫБАЙ ДУЗЕЛБАЕВИЧ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820711300889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ДЖОЛБАСБАЕВ АЛИ БАХТИБАЕВИЧ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721110301930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ЖАРИМБЕТОВ ЖАНИБЕК ЖАНТЕКЕЕВИЧ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740426302333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 ӨСЕРХАН ІЗДЕНҰЛЫ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671225301885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КАЛМЫШБАЕВА ГУЛНАР БАЙТУРГАНОВНА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850723402674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КУАНБАЕВ АЙБОЛАТ 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801205300503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 СӘНДІБЕК ЖАРЫЛҒАПҰЛЫ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810427301227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МУРСАЛОВ КУАНГАЛИ АРУЕНОВИЧ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561205301823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 МЕРГЕНОВИЧ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 МЕРГЕНОВИЧ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 МЕРГЕНОВИЧ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СЕЙДАЛИЕВА ГУЛПАРИЗА КАЛМУХАНОВНА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661016401774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ЕСЕНАМАНОВА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860601302597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ОВЕЗОВА М , ОҢДАҒАНОВА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881024301529, 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КУЛОВ Р.Р, БУЛТЕКОВ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520318402042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13-203-087-2757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О , ОТАРОВ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721021401225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КАРАМУРЗАЕВ Д , ИЗБАСКАНОВ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800117740362 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М.А , АБИТОВА 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591119350344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КОДАНОВА С.Ш , САНАЗАРОВ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940306451307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13-203-017-229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ТІЛЕУМАҒАНБЕТОВА ГУЛЖАМАЛ РЗАБЕКҚЫЗЫ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900409400513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"ГҮЛНҰР" Ш.Қ ҒАБИДЕНОВА ГҮЛНҰР, ӘЛЖАНОВА ӘЙГЕРІМ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981025450561,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"СҰЛУШАШ" Ш7Қ ОРЫНБАСАРОВА РАУАШ, КАЛЫМОВ ТУМАРБЕК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610425450388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"ЖАНДӘУЛЕТ" Ш.Қ МУРСАТОВ ЖАНДӘУЛЕТ, ХОДЖАНОВА АНДЫЗ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760605302111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"ҮКІБАЕВ" Ш. ҮКІБАЕВ БЕРІК, ТЛЕГЕНОВА АЛМАГУЛ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020201550328,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Ш.Қ ТУМАНБАЕВА АНАР ЖӘНЕ ШАРУА ҚОЖАЛЫҒЫНЫҢ МҮШЕСІ МУСАЕВА АЛВА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830226400672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 Ш.К. ЕРКИНБАЕВ БОЛАТБЕК КЕЛДИБАЕВИЧ БИСЕНОВА БАРШАГУЛЬ ИСМАГУЛОВНА АККЕЛТИРОВА ГУЛНАРА ОРЫНБАСАРОВНА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890429402217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 ЖУБАНАЗАРОВ БАЙДУЛЛА, ЖУБАНАЗАРОВ КАЙРАТ, ЖУБАНАЗАРОВ САЛАМАТ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540717300984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 КУАТБАЕВ АКТАУБЕК, АҚТАУБЕК НАУРЫЗБЕК, БҮРКІТБАЕВ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640112302256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13-203-06-854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"ОРЕКЕ" Ш.Қ АЗИЗ ЖАДЫРА, САЛЫҚ АБЫЛАЙХАН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971002455551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Ш.Қ КАРАМУРЗАЕВ ДУВЛАТ, ШАМЫРАН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920810302349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Ш.Қ МОЛДАБАЕВА КАРЫЛГА, НУРПОЛАТОВА АЙНУР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821030499052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 АБИЕВ МАРС АМАНЖАНОВИЧ АБИТОВА АЙГУЛЬ ЖОЛДАСОВНА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820629300596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 МЕШИТБАЕВА ДАРИГА НУРАДДИНОВНА ОҢДАҒАНОВА АРАЙ МУРАТБАЙҚЫЗЫ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690921402041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 белгілейтін құжаттар негізінде Батыр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 белгілейтін құжаттар негізінде Қызылтөбе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 белгілейтін құжаттар негізінде Дәулет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 Дәулет,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Қызылтөбе ауылдық округтері бойынша 2025-2030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 белгілейтін құжаттар негізінде Баянды ауылы аумағында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Қосымша қажет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қажетті қосымша жайылымдар,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жерді пайдалануға берілуі мүмкін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малын жаю бойыншахалық мұқтажын қанағаттандыру мақсатында резервке қойылуға тиіс жайылымдар,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жазық және толқынды жазықтарда қара топырақ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
шік және жалға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w:t>
            </w:r>
          </w:p>
          <w:p>
            <w:pPr>
              <w:spacing w:after="20"/>
              <w:ind w:left="20"/>
              <w:jc w:val="both"/>
            </w:pPr>
            <w:r>
              <w:rPr>
                <w:rFonts w:ascii="Times New Roman"/>
                <w:b w:val="false"/>
                <w:i w:val="false"/>
                <w:color w:val="000000"/>
                <w:sz w:val="20"/>
              </w:rPr>
              <w:t>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Мал қорымдары (биотермиялық шұңқырлар) туралы мәліметтер
Мұнайлы ауданы бойынша мал қорымдары (биотермиялық шұңқырлар)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шұңқырлардың) мөлшері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 Дәулет,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Қызылтөбе ауылдық округтері бойынша 2025-2030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Иелерін көрсете отырып, ауыл шаруашылығы жануарларын бірдейлендіру дерекқорынан алынған ауыл шаруашылығы жануарлары мал басының саны туралы деректер</w:t>
      </w:r>
    </w:p>
    <w:p>
      <w:pPr>
        <w:spacing w:after="0"/>
        <w:ind w:left="0"/>
        <w:jc w:val="both"/>
      </w:pPr>
      <w:r>
        <w:rPr>
          <w:rFonts w:ascii="Times New Roman"/>
          <w:b w:val="false"/>
          <w:i w:val="false"/>
          <w:color w:val="000000"/>
          <w:sz w:val="28"/>
        </w:rPr>
        <w:t>
      1-кесте. Иелерін көрсете отырып, ауыл шаруашылығы жануарлары басының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АБИЛДАЕВА РОЗА КАРСИНБАЕВНА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800511403185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 МУХАМБЕТ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900811302192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ТЛЕШОВА БИБИХАН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530131400217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МЕЙРМАНОВА УНЗИЛА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550603401706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 УКСИКБАЕВ ИСЛАМ, АМАНОВА ЕРКЕГУЛ, МЕҢДІБАЕВА БАЛША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861217499056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"ОРУНБАСАРОВА" Ш.ҚОРУНБАСАРОВА ЮЛДУЗ, НУРГАЛИЕВ САБИТ,БИСЕНБЕКОВ 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861217499056,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Ш.Қ ДУЛАТ АЛМАС, ДУЛАТ РАБИНДРАНАТ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830117301833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13-203-022-425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"ШАМУХАН" Ш.Қ ШАМУХАНОВ ЕДИГЕ ШАМУХАНОВИЧ ШАМУХАНОВ ЕРМУХАН ЕДІГЕҰЛЫ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680504301068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13-203-077-822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"БИСҰЛТАН" Ш.Қ ОРЫН БАТЫРБЕК БЕРДІҒАЛИҰЛЫ КОЛАТОВА АЙДАНА АМАНДЫКОВНА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930609400080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Ш.Қ ЕСЕТОВА АЙДАНА КЫРЫКБАЕВНА СЕЛИКОВА БАЗАР ДЖУМАБАЕВНА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590427401582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Ш.Қ БАЙМАГАМБЕТОВА АКТОТЫ ТЛЕККАБЫЛОВНА ТЯНОВ НҰРБЕК ӘСЕТҰЛЫ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860119302294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13-203-011-045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Ш.Қ КОПЕСОВ КУАНДЫК ОРАЗГАЛЫЕВИЧ САДЫБАЕВ СИСЕНКАЛИ КОБЕГЕНОВИЧ ДЖАЛИМОВА МАРЖАН АЛДЫБАЕВНА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840111399017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13-203-077-735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both"/>
      </w:pPr>
      <w:r>
        <w:rPr>
          <w:rFonts w:ascii="Times New Roman"/>
          <w:b w:val="false"/>
          <w:i w:val="false"/>
          <w:color w:val="000000"/>
          <w:sz w:val="28"/>
        </w:rPr>
        <w:t>
      Қызылтөбе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БАСТАЕВА ЖАНЫЛХАН МУРЗАБЕКОВНА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740414402760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БЕКТАЛИЕВ СЕРИК БЕКГАЛИЕВИЧ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850910300608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13-203-084-4794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КАЛДЫГАРАЕВА ПЕРДЕГУЛ МИРМАНОВНА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760915401274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13-203-084-4873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ШАРУА ҚОЖАЛЫҒЫ АЙТБАЕВ САЛАМАТ ТУГЕЛБАЕВИЧ, БЕРДИМУРАТОВА ЗАМИРА УРЫНБАЕВНА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800807303079, 890628451960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ШАРУА ҚОЖАЛЫҒЫ ДИДАРОВ КАЛМЫРЗА ДОСАНОВИЧ, МОПИКОВА ТЛЕКТЕС КУРМАНБАЕВНА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981220351313, 630815000459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"ШОКУДАЕВА" ШАРУА ҚОЖАЛЫҒЫ ШОКУДАЕВА ЖАНЫЛ КОВГАНОВНА СЕЙДАБДУЛЛАЕВ КОНЫРАТБАЙ РЕЙОВИЧ БЕКТАЛИЕВА ЗОВРЕ ХАЙЫТГУЛОВНА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661101402863, 750412403561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Ш.Қ ТУРКМЕНБАЕВА ТАРБИЕ МАХАМБЕТОВА УНАЙБАЕВ БЕКНУР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670117402780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13-203-084-5186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 АЛМАГАМБЕТОВА АЙНУР БОЛАТБЕКОВНА БАЗАРБАЕВ МЕЙІРБЕК МЫҢБАЙҰЛЫ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740414402760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13-203-084-4788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both"/>
      </w:pPr>
      <w:r>
        <w:rPr>
          <w:rFonts w:ascii="Times New Roman"/>
          <w:b w:val="false"/>
          <w:i w:val="false"/>
          <w:color w:val="000000"/>
          <w:sz w:val="28"/>
        </w:rPr>
        <w:t>
      Дәулет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ХОЖА 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660218302365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13-203-083-1482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Ш.Қ АЛИЕВА УЛМЕКЕН АХМЕДЖАНОВНА АЛИЕВА САУЛЕ АБДАЕВНА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"811113401407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13-203-083-2425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bl>
    <w:p>
      <w:pPr>
        <w:spacing w:after="0"/>
        <w:ind w:left="0"/>
        <w:jc w:val="both"/>
      </w:pPr>
      <w:r>
        <w:rPr>
          <w:rFonts w:ascii="Times New Roman"/>
          <w:b w:val="false"/>
          <w:i w:val="false"/>
          <w:color w:val="000000"/>
          <w:sz w:val="28"/>
        </w:rPr>
        <w:t>
      Баянды ауылы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АБИЛХАНОВА АКБИБИ БАЙДУЛЛАЕВНА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611207301340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СМАГУЛЬ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460131300027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АБИШКАЛИЕВ БОРШЕ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370602301105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БИТАНОВ ЖОЛДЫБАЙ ДУЗЕЛБАЕВИЧ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820711300889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ДЖОЛБАСБАЕВ АЛИ БАХТИБАЕВИЧ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721110301930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ЖАРИМБЕТОВ ЖАНИБЕК ЖАНТЕКЕЕВИЧ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740426302333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 ӨСЕРХАН ІЗДЕНҰЛЫ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671225301885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КАЛМЫШБАЕВА ГУЛНАР БАЙТУРГАНОВНА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850723402674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КУАНБАЕВ АЙБОЛАТ 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801205300503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 СӘНДІБЕК ЖАРЫЛҒАПҰЛЫ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810427301227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МУРСАЛОВ КУАНГАЛИ АРУЕНОВИЧ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561205301823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 МЕРГЕНОВИЧ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 МЕРГЕНОВИЧ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 МЕРГЕНОВИЧ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СЕЙДАЛИЕВА ГУЛПАРИЗА КАЛМУХАНОВНА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661016401774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ЕСЕНАМАНОВА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860601302597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ОВЕЗОВА М , ОҢДАҒАНОВА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881024301529, 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КУЛОВ Р.Р, БУЛТЕКОВ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520318402042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13-203-087-2757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О , ОТАРОВ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721021401225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КАРАМУРЗАЕВ Д , ИЗБАСКАНОВ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800117740362 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М.А , АБИТОВА 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591119350344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КОДАНОВА С.Ш , САНАЗАРОВ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940306451307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13-203-017-229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ТІЛЕУМАҒАНБЕТОВА ГУЛЖАМАЛ РЗАБЕКҚЫЗЫ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900409400513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13-203-087-2342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"ГҮЛНҰР" Ш.Қ ҒАБИДЕНОВА ГҮЛНҰР, ӘЛЖАНОВА ӘЙГЕРІМ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981025450561,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"СҰЛУШАШ" Ш7Қ ОРЫНБАСАРОВА РАУАШ, КАЛЫМОВ ТУМАРБЕК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610425450388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"ЖАНДӘУЛЕТ" Ш.Қ МУРСАТОВ ЖАНДӘУЛЕТ, ХОДЖАНОВА АНДЫЗ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760605302111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"ҮКІБАЕВ" Ш. ҮКІБАЕВ БЕРІК, ТЛЕГЕНОВА АЛМАГУЛ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020201550328,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Ш.Қ ТУМАНБАЕВА АНАР ЖӘНЕ ШАРУА ҚОЖАЛЫҒЫНЫҢ МҮШЕСІ МУСАЕВА АЛВА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830226400672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 Ш.К. ЕРКИНБАЕВ БОЛАТБЕК КЕЛДИБАЕВИЧ БИСЕНОВА БАРШАГУЛЬ ИСМАГУЛОВНА АККЕЛТИРОВА ГУЛНАРА ОРЫНБАСАРОВНА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890429402217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 ЖУБАНАЗАРОВ БАЙДУЛЛА, ЖУБАНАЗАРОВ КАЙРАТ, ЖУБАНАЗАРОВ САЛАМАТ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540717300984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 КУАТБАЕВ АКТАУБЕК, АҚТАУБЕК НАУРЫЗБЕК, БҮРКІТБАЕВ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640112302256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13-203-06-854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"ОРЕКЕ" Ш.Қ АЗИЗ ЖАДЫРА, САЛЫҚ АБЫЛАЙХАН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971002455551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Ш.Қ КАРАМУРЗАЕВ ДУВЛАТ, ШАМЫРАН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920810302349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Ш.Қ МОЛДАБАЕВА КАРЫЛГА, НУРПОЛАТОВА АЙНУР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821030499052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 АБИЕВ МАРС АМАНЖАНОВИЧ АБИТОВА АЙГУЛЬ ЖОЛДАСОВНА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820629300596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 МЕШИТБАЕВА ДАРИГА НУРАДДИНОВНА ОҢДАҒАНОВА АРАЙ МУРАТБАЙҚЫЗЫ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690921402041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13-203-006-838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аумақтық</w:t>
            </w:r>
          </w:p>
          <w:p>
            <w:pPr>
              <w:spacing w:after="20"/>
              <w:ind w:left="20"/>
              <w:jc w:val="both"/>
            </w:pPr>
            <w:r>
              <w:rPr>
                <w:rFonts w:ascii="Times New Roman"/>
                <w:b w:val="false"/>
                <w:i w:val="false"/>
                <w:color w:val="000000"/>
                <w:sz w:val="20"/>
              </w:rPr>
              <w:t>
объектілердің</w:t>
            </w:r>
          </w:p>
          <w:p>
            <w:pPr>
              <w:spacing w:after="20"/>
              <w:ind w:left="20"/>
              <w:jc w:val="both"/>
            </w:pPr>
            <w:r>
              <w:rPr>
                <w:rFonts w:ascii="Times New Roman"/>
                <w:b w:val="false"/>
                <w:i w:val="false"/>
                <w:color w:val="000000"/>
                <w:sz w:val="20"/>
              </w:rPr>
              <w:t>
жіктеуіші</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кенттің,</w:t>
            </w:r>
          </w:p>
          <w:p>
            <w:pPr>
              <w:spacing w:after="20"/>
              <w:ind w:left="20"/>
              <w:jc w:val="both"/>
            </w:pPr>
            <w:r>
              <w:rPr>
                <w:rFonts w:ascii="Times New Roman"/>
                <w:b w:val="false"/>
                <w:i w:val="false"/>
                <w:color w:val="000000"/>
                <w:sz w:val="20"/>
              </w:rPr>
              <w:t>
ауылдың,</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округтің</w:t>
            </w:r>
          </w:p>
          <w:p>
            <w:pPr>
              <w:spacing w:after="20"/>
              <w:ind w:left="20"/>
              <w:jc w:val="both"/>
            </w:pPr>
            <w:r>
              <w:rPr>
                <w:rFonts w:ascii="Times New Roman"/>
                <w:b w:val="false"/>
                <w:i w:val="false"/>
                <w:color w:val="000000"/>
                <w:sz w:val="20"/>
              </w:rPr>
              <w:t>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w:t>
            </w:r>
          </w:p>
          <w:p>
            <w:pPr>
              <w:spacing w:after="20"/>
              <w:ind w:left="20"/>
              <w:jc w:val="both"/>
            </w:pPr>
            <w:r>
              <w:rPr>
                <w:rFonts w:ascii="Times New Roman"/>
                <w:b w:val="false"/>
                <w:i w:val="false"/>
                <w:color w:val="000000"/>
                <w:sz w:val="20"/>
              </w:rPr>
              <w:t>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w:t>
            </w:r>
          </w:p>
          <w:p>
            <w:pPr>
              <w:spacing w:after="20"/>
              <w:ind w:left="20"/>
              <w:jc w:val="both"/>
            </w:pPr>
            <w:r>
              <w:rPr>
                <w:rFonts w:ascii="Times New Roman"/>
                <w:b w:val="false"/>
                <w:i w:val="false"/>
                <w:color w:val="000000"/>
                <w:sz w:val="20"/>
              </w:rPr>
              <w:t>
объектілердің жіктеуіші</w:t>
            </w:r>
          </w:p>
          <w:p>
            <w:pPr>
              <w:spacing w:after="20"/>
              <w:ind w:left="20"/>
              <w:jc w:val="both"/>
            </w:pPr>
            <w:r>
              <w:rPr>
                <w:rFonts w:ascii="Times New Roman"/>
                <w:b w:val="false"/>
                <w:i w:val="false"/>
                <w:color w:val="000000"/>
                <w:sz w:val="20"/>
              </w:rPr>
              <w:t>
бойынша кенттің,</w:t>
            </w:r>
          </w:p>
          <w:p>
            <w:pPr>
              <w:spacing w:after="20"/>
              <w:ind w:left="20"/>
              <w:jc w:val="both"/>
            </w:pPr>
            <w:r>
              <w:rPr>
                <w:rFonts w:ascii="Times New Roman"/>
                <w:b w:val="false"/>
                <w:i w:val="false"/>
                <w:color w:val="000000"/>
                <w:sz w:val="20"/>
              </w:rPr>
              <w:t>
ауылдың, ауылдық</w:t>
            </w:r>
          </w:p>
          <w:p>
            <w:pPr>
              <w:spacing w:after="20"/>
              <w:ind w:left="20"/>
              <w:jc w:val="both"/>
            </w:pPr>
            <w:r>
              <w:rPr>
                <w:rFonts w:ascii="Times New Roman"/>
                <w:b w:val="false"/>
                <w:i w:val="false"/>
                <w:color w:val="000000"/>
                <w:sz w:val="20"/>
              </w:rPr>
              <w:t>
округтің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w:t>
            </w:r>
          </w:p>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w:t>
            </w:r>
          </w:p>
          <w:p>
            <w:pPr>
              <w:spacing w:after="20"/>
              <w:ind w:left="20"/>
              <w:jc w:val="both"/>
            </w:pPr>
            <w:r>
              <w:rPr>
                <w:rFonts w:ascii="Times New Roman"/>
                <w:b w:val="false"/>
                <w:i w:val="false"/>
                <w:color w:val="000000"/>
                <w:sz w:val="20"/>
              </w:rPr>
              <w:t>
шылығы</w:t>
            </w:r>
          </w:p>
          <w:p>
            <w:pPr>
              <w:spacing w:after="20"/>
              <w:ind w:left="20"/>
              <w:jc w:val="both"/>
            </w:pPr>
            <w:r>
              <w:rPr>
                <w:rFonts w:ascii="Times New Roman"/>
                <w:b w:val="false"/>
                <w:i w:val="false"/>
                <w:color w:val="000000"/>
                <w:sz w:val="20"/>
              </w:rPr>
              <w:t>
тауарын</w:t>
            </w:r>
          </w:p>
          <w:p>
            <w:pPr>
              <w:spacing w:after="20"/>
              <w:ind w:left="20"/>
              <w:jc w:val="both"/>
            </w:pPr>
            <w:r>
              <w:rPr>
                <w:rFonts w:ascii="Times New Roman"/>
                <w:b w:val="false"/>
                <w:i w:val="false"/>
                <w:color w:val="000000"/>
                <w:sz w:val="20"/>
              </w:rPr>
              <w:t>
өндірушілер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тауарын 
өндіру
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w:t>
            </w:r>
          </w:p>
          <w:p>
            <w:pPr>
              <w:spacing w:after="20"/>
              <w:ind w:left="20"/>
              <w:jc w:val="both"/>
            </w:pPr>
            <w:r>
              <w:rPr>
                <w:rFonts w:ascii="Times New Roman"/>
                <w:b w:val="false"/>
                <w:i w:val="false"/>
                <w:color w:val="000000"/>
                <w:sz w:val="20"/>
              </w:rPr>
              <w:t>
тауа
рын 
өнді
рушілер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тауарын</w:t>
            </w:r>
          </w:p>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лер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Ескертпе: 1, 2, 3, 4 - жылына қашаларды пайдалану кезегі. 2025-2030 маусымдық жайылым маршруттары ағымдағы жылдың табиғи-климаттық жағдайларына сәйкес белгіленетін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Батыр ауылдық округінің халықтың қажеттілігіне арналған жайылым айналымының схемасы (картасы)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Қызылтөбе ауылдық округінің халықтың қажеттілігіне арналған жайылым айналымының схемасы (картасы)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Дәулет ауылдық округінің халықтың қажеттілігіне арналған жайылым айналымының схемасы (картасы)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Баянды ауылының халықтың қажеттілігіне арналған жайылым айналымының схемасы (картасы)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 Дәулет,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Қызылтөбе ауылдық округтері бойынша 2025-2030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Батыр ауылдық округінің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Қызылтөбе ауылдық округінің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Дәулет ауылдық округінің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Баянды ауылының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Ауылшаруашылық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шаруашылық министрінің 2017 жылғы 24 сәуірдегі № 173 бұйрығымен бекітілген Жайылымдарды ұтымды пайдалану қағидаларының 9-тармағына сәйкес (Нормативтік құқықтық актілерді мемлекеттік тіркеу тізілімінде № 15090 болып тіркелген) анықталады.</w:t>
      </w:r>
    </w:p>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ірі қара мал – 100 литр, жылқы – 80 литр, ұсақ мал – 10 литр.</w:t>
      </w:r>
    </w:p>
    <w:p>
      <w:pPr>
        <w:spacing w:after="0"/>
        <w:ind w:left="0"/>
        <w:jc w:val="both"/>
      </w:pPr>
      <w:r>
        <w:rPr>
          <w:rFonts w:ascii="Times New Roman"/>
          <w:b w:val="false"/>
          <w:i w:val="false"/>
          <w:color w:val="000000"/>
          <w:sz w:val="28"/>
        </w:rPr>
        <w:t>
      Аудан аумағында суаратын немесе суландыратын каналдар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Батыр ауылдық округінің жайылым пайдаланушылардың су тұтынуға қол жеткізу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Қызылтөбе ауылдық округінің жайылым пайдаланушылардың су тұтынуға қол жеткізу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Дәулет ауылдық округінің жайылым пайдаланушылардың су тұтынуға қол жеткізу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Баянды ауылының жайылым пайдаланушылардың су тұтынуға қол жеткізу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Батыр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Қызылтөбе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Дәулет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Баянды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Батыр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Қызылтөбе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Дәулет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Мұнайлы ауданы, Баянды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3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Баянды ауылы және Батыр,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Дәулет, Қызылтөбе ауылдық округтері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2025-2030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