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6c8e" w14:textId="18a6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 24/123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19 тамыздағы № 33/156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2025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№24/123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 – 2027 жылдарға арналған аудандық маңызы бар қаланың, ауылдардың, ауылдық округтің бюджеттері туралы" Түпқараған аудандық мәслихатының 2025 жылғы 8 қаңтардағы №24/123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маңызы бар қаланың, ауылдардың, ауылдық округтің бюджеттері тиісінше 1, 2, 3, 4, 5, 6 ,7, 8, 9, 10, 11, 12, 13, 14, 15, 16, 17 және 18 қосымшаларға сәйкес, оның ішінде 2025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4 292 842,2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468 062,0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4 268,0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40 830,0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3 779 682,2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4 329 651,9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-36 809,7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- 36 809,7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36 809,7 мың теңге";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4, 7, 10, 13 және 16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1, 2, 3, 4, 5 және 6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308 849,6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