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751" w14:textId="60ac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ды ауылында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Оңды ауылы әкімінің 2025 жылғы 10 қарашадағы № 01-05/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 Заңының 14- бабының 4) тармақшасына сәйкес, Маңғыстау облысы жанындағы ономастика комиссиясының 2025 жылғы 15 қыркүйектегі қорытындысы негізінде және тиісті аумақ халқының пікірін ескере отырып, Онды ауылдық округіні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нды ауылына қарасты атаусыз көшелерге келесі атаулар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– Мұқыр Ниязұлы көшесі атауы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ды ауылдық округінің әкімі 	Қ.Жәні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