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7939" w14:textId="08d7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Жармыш ауылының атауы жоқ көшелеріне атау беру туралы</w:t>
      </w:r>
    </w:p>
    <w:p>
      <w:pPr>
        <w:spacing w:after="0"/>
        <w:ind w:left="0"/>
        <w:jc w:val="both"/>
      </w:pPr>
      <w:r>
        <w:rPr>
          <w:rFonts w:ascii="Times New Roman"/>
          <w:b w:val="false"/>
          <w:i w:val="false"/>
          <w:color w:val="000000"/>
          <w:sz w:val="28"/>
        </w:rPr>
        <w:t>Маңғыстау облысы Маңғыстау ауданы Жармыш ауылы әкімінің 2025 жылғы 7 қарашадағы № 16 шешімі</w:t>
      </w:r>
    </w:p>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 Заңының 14 бабының 4) тармақшасына сәйкес, Маңғыстау облысы әкімдігі жанындағы ономастика комиссиясының 2025 жылғы 15 қыркүйектегі қорытындысы негізінде және тиісті аумақ халқының пікірін ескере отырып, Жармыш ауылының әкімі ШЕШТІ:</w:t>
      </w:r>
    </w:p>
    <w:p>
      <w:pPr>
        <w:spacing w:after="0"/>
        <w:ind w:left="0"/>
        <w:jc w:val="both"/>
      </w:pPr>
      <w:r>
        <w:rPr>
          <w:rFonts w:ascii="Times New Roman"/>
          <w:b w:val="false"/>
          <w:i w:val="false"/>
          <w:color w:val="000000"/>
          <w:sz w:val="28"/>
        </w:rPr>
        <w:t>
      1. Жармыш ауылына қарасты атаусыз көшелерге келесі атаулар берілсін:</w:t>
      </w:r>
    </w:p>
    <w:p>
      <w:pPr>
        <w:spacing w:after="0"/>
        <w:ind w:left="0"/>
        <w:jc w:val="both"/>
      </w:pPr>
      <w:r>
        <w:rPr>
          <w:rFonts w:ascii="Times New Roman"/>
          <w:b w:val="false"/>
          <w:i w:val="false"/>
          <w:color w:val="000000"/>
          <w:sz w:val="28"/>
        </w:rPr>
        <w:t>
      1)Атауы жоқ көшеге - "Нармұханбет Бөлекбаев" көшесі;</w:t>
      </w:r>
    </w:p>
    <w:p>
      <w:pPr>
        <w:spacing w:after="0"/>
        <w:ind w:left="0"/>
        <w:jc w:val="both"/>
      </w:pPr>
      <w:r>
        <w:rPr>
          <w:rFonts w:ascii="Times New Roman"/>
          <w:b w:val="false"/>
          <w:i w:val="false"/>
          <w:color w:val="000000"/>
          <w:sz w:val="28"/>
        </w:rPr>
        <w:t>
      2)Атауы жоқ көшеге - "Балтабай Құрақов" көшесі;</w:t>
      </w:r>
    </w:p>
    <w:p>
      <w:pPr>
        <w:spacing w:after="0"/>
        <w:ind w:left="0"/>
        <w:jc w:val="both"/>
      </w:pPr>
      <w:r>
        <w:rPr>
          <w:rFonts w:ascii="Times New Roman"/>
          <w:b w:val="false"/>
          <w:i w:val="false"/>
          <w:color w:val="000000"/>
          <w:sz w:val="28"/>
        </w:rPr>
        <w:t>
      3)Атауы жоқ көшеге - "Бақтығұл Итемгенов" көшесі;</w:t>
      </w:r>
    </w:p>
    <w:p>
      <w:pPr>
        <w:spacing w:after="0"/>
        <w:ind w:left="0"/>
        <w:jc w:val="both"/>
      </w:pPr>
      <w:r>
        <w:rPr>
          <w:rFonts w:ascii="Times New Roman"/>
          <w:b w:val="false"/>
          <w:i w:val="false"/>
          <w:color w:val="000000"/>
          <w:sz w:val="28"/>
        </w:rPr>
        <w:t>
      4)Атауы жоқ көшеге - "Биқас Рзаханов" көшесі.</w:t>
      </w:r>
    </w:p>
    <w:p>
      <w:pPr>
        <w:spacing w:after="0"/>
        <w:ind w:left="0"/>
        <w:jc w:val="both"/>
      </w:pPr>
      <w:r>
        <w:rPr>
          <w:rFonts w:ascii="Times New Roman"/>
          <w:b w:val="false"/>
          <w:i w:val="false"/>
          <w:color w:val="000000"/>
          <w:sz w:val="28"/>
        </w:rPr>
        <w:t>
      2. Осы шешімнің орындалуын бақылауды өзіме қалдырамын.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Жармыш ауылының әкімі 	З.Әнуаров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