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7894" w14:textId="f807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2018 жылғы 27 наурыздағы № 15/165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2025 жылғы 17 қазандағы № 22/173 шешімі</w:t>
      </w:r>
    </w:p>
    <w:p>
      <w:pPr>
        <w:spacing w:after="0"/>
        <w:ind w:left="0"/>
        <w:jc w:val="both"/>
      </w:pPr>
      <w:r>
        <w:rPr>
          <w:rFonts w:ascii="Times New Roman"/>
          <w:b w:val="false"/>
          <w:i w:val="false"/>
          <w:color w:val="000000"/>
          <w:sz w:val="28"/>
        </w:rPr>
        <w:t>
      Маңғыстау аудандық мәслихаты ШЕШІМ ҚАБЫЛДАДЫ:</w:t>
      </w:r>
    </w:p>
    <w:p>
      <w:pPr>
        <w:spacing w:after="0"/>
        <w:ind w:left="0"/>
        <w:jc w:val="both"/>
      </w:pPr>
      <w:r>
        <w:rPr>
          <w:rFonts w:ascii="Times New Roman"/>
          <w:b w:val="false"/>
          <w:i w:val="false"/>
          <w:color w:val="000000"/>
          <w:sz w:val="28"/>
        </w:rPr>
        <w:t>
      1. Маңғыстау аудандық мәслихатының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2018 жылғы 27 наурыздағы №</w:t>
      </w:r>
      <w:r>
        <w:rPr>
          <w:rFonts w:ascii="Times New Roman"/>
          <w:b w:val="false"/>
          <w:i w:val="false"/>
          <w:color w:val="000000"/>
          <w:sz w:val="28"/>
        </w:rPr>
        <w:t>15/165</w:t>
      </w:r>
      <w:r>
        <w:rPr>
          <w:rFonts w:ascii="Times New Roman"/>
          <w:b w:val="false"/>
          <w:i w:val="false"/>
          <w:color w:val="000000"/>
          <w:sz w:val="28"/>
        </w:rPr>
        <w:t xml:space="preserve"> (нормативтік құқықтық актілерді мемлекеттік тіркеу Тізілімінде №3559 болып тіркелген) шешіміне келесідей өзгеріс енгізілсін:</w:t>
      </w:r>
    </w:p>
    <w:p>
      <w:pPr>
        <w:spacing w:after="0"/>
        <w:ind w:left="0"/>
        <w:jc w:val="both"/>
      </w:pPr>
      <w:r>
        <w:rPr>
          <w:rFonts w:ascii="Times New Roman"/>
          <w:b w:val="false"/>
          <w:i w:val="false"/>
          <w:color w:val="000000"/>
          <w:sz w:val="28"/>
        </w:rPr>
        <w:t xml:space="preserve">
      көрсетілген шешіммен бекітілген "Маңғыстау аудандық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№22/173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2028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№15/165 шешімімен бекітілген</w:t>
            </w:r>
          </w:p>
        </w:tc>
      </w:tr>
    </w:tbl>
    <w:p>
      <w:pPr>
        <w:spacing w:after="0"/>
        <w:ind w:left="0"/>
        <w:jc w:val="left"/>
      </w:pPr>
      <w:r>
        <w:rPr>
          <w:rFonts w:ascii="Times New Roman"/>
          <w:b/>
          <w:i w:val="false"/>
          <w:color w:val="000000"/>
        </w:rPr>
        <w:t xml:space="preserve"> "Б" корпусы мемлекеттік әкімшілік қызметшілерінің қызметін бағалау Әдістемесі 1-тарау. Жалпы ережелер</w:t>
      </w:r>
    </w:p>
    <w:p>
      <w:pPr>
        <w:spacing w:after="0"/>
        <w:ind w:left="0"/>
        <w:jc w:val="both"/>
      </w:pPr>
      <w:r>
        <w:rPr>
          <w:rFonts w:ascii="Times New Roman"/>
          <w:b w:val="false"/>
          <w:i w:val="false"/>
          <w:color w:val="000000"/>
          <w:sz w:val="28"/>
        </w:rPr>
        <w:t>
      1. Осы "Маңғыстау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 Қазақстан Республикасы Заңының 33-бабының 5-тармағына сәйкес әзірленген және "Маңғыстау аудандық мәслихатының аппараты " мемлекеттік мекемесінің "Б" корпусы мемлекеттік әкімшілік қызметшілерінің қызметін бағалаудың Үлгілік тәртібін айқындайды(бұдан әрі - мәслихат аппараты).</w:t>
      </w:r>
    </w:p>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Маңғыстау аудандық мәслихатының бірінші басшысы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мәслихат аппаратының басшысы - Е-2 санатындағы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мәслихат аппаратының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мәслихат аппаратының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мәслихат аппаратының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мәслихат аппаратының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Е-2 санатындағы аппарат басшысы "Б" корпусының мемлекеттік әкімшілік қызметшісін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мәслихат аппаратының аппарат басшысымен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мәслихат аппараты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Қолы ________________ </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Қолы ________________ </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