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6baf" w14:textId="58b6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2024 жылғы 16 сәуірдегі № 11/84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17 қазандағы № 22/172 шешімі</w:t>
      </w:r>
    </w:p>
    <w:p>
      <w:pPr>
        <w:spacing w:after="0"/>
        <w:ind w:left="0"/>
        <w:jc w:val="both"/>
      </w:pPr>
      <w:bookmarkStart w:name="z2" w:id="0"/>
      <w:r>
        <w:rPr>
          <w:rFonts w:ascii="Times New Roman"/>
          <w:b w:val="false"/>
          <w:i w:val="false"/>
          <w:color w:val="000000"/>
          <w:sz w:val="28"/>
        </w:rPr>
        <w:t>
      Маңғыстау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Маңғыстау аудандық мәслихатының 2024 жылғы 16 сәуірдегі № 11/84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4696-12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"17" қазандағы № 22 /172 </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"Маңғыстау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1-тармағының 2)тармақшасында,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9"/>
    <w:bookmarkStart w:name="z13"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w:t>
      </w:r>
    </w:p>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p>
      <w:pPr>
        <w:spacing w:after="0"/>
        <w:ind w:left="0"/>
        <w:jc w:val="both"/>
      </w:pPr>
      <w:r>
        <w:rPr>
          <w:rFonts w:ascii="Times New Roman"/>
          <w:b w:val="false"/>
          <w:i w:val="false"/>
          <w:color w:val="000000"/>
          <w:sz w:val="28"/>
        </w:rPr>
        <w:t>
      еңбек ардагерлеріне - 40 (қырық) айлық есептік көрсеткіш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10 (он) айлық есептік көрсеткіш мөлшерінде;</w:t>
      </w:r>
    </w:p>
    <w:p>
      <w:pPr>
        <w:spacing w:after="0"/>
        <w:ind w:left="0"/>
        <w:jc w:val="both"/>
      </w:pPr>
      <w:r>
        <w:rPr>
          <w:rFonts w:ascii="Times New Roman"/>
          <w:b w:val="false"/>
          <w:i w:val="false"/>
          <w:color w:val="000000"/>
          <w:sz w:val="28"/>
        </w:rPr>
        <w:t>
      6) 30 тамыз – Қазақстан Республикасының Конституциясы күні: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- 8 (сегіз) айлық есептік көрсеткіш мөлшерінде;</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9) 16 желтоқсан – Тәуелсіздік күні: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50 (елу) айлық есептік көрсеткіш мөлшерінде.</w:t>
      </w:r>
    </w:p>
    <w:bookmarkStart w:name="z15" w:id="12"/>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bookmarkEnd w:id="12"/>
    <w:p>
      <w:pPr>
        <w:spacing w:after="0"/>
        <w:ind w:left="0"/>
        <w:jc w:val="both"/>
      </w:pPr>
      <w:r>
        <w:rPr>
          <w:rFonts w:ascii="Times New Roman"/>
          <w:b w:val="false"/>
          <w:i w:val="false"/>
          <w:color w:val="000000"/>
          <w:sz w:val="28"/>
        </w:rPr>
        <w:t>
      1) әлеуметтік маңызы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 мөлшерінде;</w:t>
      </w:r>
    </w:p>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 Қазақстан Республикасы бойынша 2 (екі) ең төмен күнкөріс деңгейінің мөлшерінде;</w:t>
      </w:r>
    </w:p>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- 50 (елу) айлық есептік көрсеткіштен аспайтын мөлшерде;</w:t>
      </w:r>
    </w:p>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p>
      <w:pPr>
        <w:spacing w:after="0"/>
        <w:ind w:left="0"/>
        <w:jc w:val="both"/>
      </w:pPr>
      <w:r>
        <w:rPr>
          <w:rFonts w:ascii="Times New Roman"/>
          <w:b w:val="false"/>
          <w:i w:val="false"/>
          <w:color w:val="000000"/>
          <w:sz w:val="28"/>
        </w:rPr>
        <w:t>
      5) жергілікті өкілді органдар келісім шарты және ең төмен күнкөріс деңгейіне екі еселік қатынаста белгілейтін шектен аспайтын жан басына шаққандағы орташа табысы болғанда, Қазақстан Республикасының жоғары оқу орындарында күндізгі нысан бойынша (білім, денсаулық сақтау, ауылшаруашылық, мәдениет және спорт саласында) оқитын студенттерге білім беру қызметтеріне ақы төлеуге (бала кезінен мүгедектігі бар балалар, жетімдер, ата-аналарының (ата-анасының) қамқорлығынсыз қалған балалар қатарындағы, ата-анасының екеуі де мүгедектігі бар адамдар немесе жасына қарай зейнеткерлер, құрамында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білімінен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отбасылардан);</w:t>
      </w:r>
    </w:p>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еңбек ардагерлеріне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 санаторийлік-курорттық ұйымға растайтын құжаттарын негізге ала отырып төлеуге.</w:t>
      </w:r>
    </w:p>
    <w:bookmarkStart w:name="z16" w:id="13"/>
    <w:p>
      <w:pPr>
        <w:spacing w:after="0"/>
        <w:ind w:left="0"/>
        <w:jc w:val="left"/>
      </w:pPr>
      <w:r>
        <w:rPr>
          <w:rFonts w:ascii="Times New Roman"/>
          <w:b/>
          <w:i w:val="false"/>
          <w:color w:val="000000"/>
        </w:rPr>
        <w:t xml:space="preserve"> 3 тарау. Қорытынды ережелер</w:t>
      </w:r>
    </w:p>
    <w:bookmarkEnd w:id="13"/>
    <w:bookmarkStart w:name="z17" w:id="14"/>
    <w:p>
      <w:pPr>
        <w:spacing w:after="0"/>
        <w:ind w:left="0"/>
        <w:jc w:val="both"/>
      </w:pPr>
      <w:r>
        <w:rPr>
          <w:rFonts w:ascii="Times New Roman"/>
          <w:b w:val="false"/>
          <w:i w:val="false"/>
          <w:color w:val="000000"/>
          <w:sz w:val="28"/>
        </w:rPr>
        <w:t xml:space="preserve">
      7. Әлеуметтік көмек көрсетудің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w:t>
      </w:r>
      <w:r>
        <w:rPr>
          <w:rFonts w:ascii="Times New Roman"/>
          <w:b w:val="false"/>
          <w:i w:val="false"/>
          <w:color w:val="000000"/>
          <w:sz w:val="28"/>
        </w:rPr>
        <w:t>3–тарауында</w:t>
      </w:r>
      <w:r>
        <w:rPr>
          <w:rFonts w:ascii="Times New Roman"/>
          <w:b w:val="false"/>
          <w:i w:val="false"/>
          <w:color w:val="000000"/>
          <w:sz w:val="28"/>
        </w:rPr>
        <w:t xml:space="preserve"> келтірілген.</w:t>
      </w:r>
    </w:p>
    <w:bookmarkEnd w:id="14"/>
    <w:bookmarkStart w:name="z18" w:id="15"/>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1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19" w:id="16"/>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