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daf5" w14:textId="113d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Шетпе ауылында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Шетпе ауылы әкімінің 2025 жылғы 6 қарашадағы № 265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Маңғыстау облысы әкімдігі жанындағы онамастика комиссиясының 2025 жылғы 15 қыркүйектегі қортындысы негізінде және тиісті аумақ халқының пікірін ескере отырып,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Шетпе ауылына қарасты тұрғын массивтерінің атауы мен көшелері келесідей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көшеге- "Шерқала" көшесі атауы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көшеге- "Тұзбайыр" көшесі атауы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көшеге- "Керуен" көшесі атауы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көшеге- "Отпантау" көшесі атауы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көшеге- "Абай Құнанбайұлы" көшесі атауы берілсін;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А.Шамгулов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