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79a0" w14:textId="4857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2025 жылғы 06 қаңтардағы № 24/205 "2025 - 2027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2025 жылғы 1 желтоқсандағы № 32/267 шешімі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ауылдардың, ауылдық округтердің бюджеттері туралы" Қарақия аудандық мәслихатының 2025 жылғы 06 қаңтардағы </w:t>
      </w:r>
      <w:r>
        <w:rPr>
          <w:rFonts w:ascii="Times New Roman"/>
          <w:b w:val="false"/>
          <w:i w:val="false"/>
          <w:color w:val="000000"/>
          <w:sz w:val="28"/>
        </w:rPr>
        <w:t xml:space="preserve">№ 24/205 </w:t>
      </w:r>
      <w:r>
        <w:rPr>
          <w:rFonts w:ascii="Times New Roman"/>
          <w:b w:val="false"/>
          <w:i w:val="false"/>
          <w:color w:val="000000"/>
          <w:sz w:val="28"/>
        </w:rPr>
        <w:t xml:space="preserve"> шешіміне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2025-2027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2025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2 331 464,4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524 357,2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977,0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19 142,0 теңге;</w:t>
      </w:r>
    </w:p>
    <w:bookmarkEnd w:id="6"/>
    <w:bookmarkStart w:name="z9" w:id="7"/>
    <w:p>
      <w:pPr>
        <w:spacing w:after="0"/>
        <w:ind w:left="0"/>
        <w:jc w:val="both"/>
      </w:pPr>
      <w:r>
        <w:rPr>
          <w:rFonts w:ascii="Times New Roman"/>
          <w:b w:val="false"/>
          <w:i w:val="false"/>
          <w:color w:val="000000"/>
          <w:sz w:val="28"/>
        </w:rPr>
        <w:t>
      трансферттердің түсімдері бойынша – 1 786 988,2 мың теңге;</w:t>
      </w:r>
    </w:p>
    <w:bookmarkEnd w:id="7"/>
    <w:bookmarkStart w:name="z10" w:id="8"/>
    <w:p>
      <w:pPr>
        <w:spacing w:after="0"/>
        <w:ind w:left="0"/>
        <w:jc w:val="both"/>
      </w:pPr>
      <w:r>
        <w:rPr>
          <w:rFonts w:ascii="Times New Roman"/>
          <w:b w:val="false"/>
          <w:i w:val="false"/>
          <w:color w:val="000000"/>
          <w:sz w:val="28"/>
        </w:rPr>
        <w:t>
      2) шығындар – 2 287 435,7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w:t>
      </w:r>
    </w:p>
    <w:bookmarkEnd w:id="9"/>
    <w:bookmarkStart w:name="z12" w:id="10"/>
    <w:p>
      <w:pPr>
        <w:spacing w:after="0"/>
        <w:ind w:left="0"/>
        <w:jc w:val="both"/>
      </w:pPr>
      <w:r>
        <w:rPr>
          <w:rFonts w:ascii="Times New Roman"/>
          <w:b w:val="false"/>
          <w:i w:val="false"/>
          <w:color w:val="000000"/>
          <w:sz w:val="28"/>
        </w:rPr>
        <w:t>
      бюджеттік кредиттер – 0 теңге;</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-7 524,5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7 524,5 мың теңге;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7 524,5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 xml:space="preserve"> жаңа редакцияда жазылсын:</w:t>
      </w:r>
    </w:p>
    <w:bookmarkStart w:name="z23" w:id="20"/>
    <w:p>
      <w:pPr>
        <w:spacing w:after="0"/>
        <w:ind w:left="0"/>
        <w:jc w:val="both"/>
      </w:pPr>
      <w:r>
        <w:rPr>
          <w:rFonts w:ascii="Times New Roman"/>
          <w:b w:val="false"/>
          <w:i w:val="false"/>
          <w:color w:val="000000"/>
          <w:sz w:val="28"/>
        </w:rPr>
        <w:t xml:space="preserve">
      "2. 2025 жылға арналған аудандық бюджеттен ауылдар мен ауылдық округтердің бюджеттеріне 1 787 549,2 мың теңге сомасында субвенция бөлінгені ескерілсін, оның ішінде: </w:t>
      </w:r>
    </w:p>
    <w:bookmarkEnd w:id="20"/>
    <w:bookmarkStart w:name="z24" w:id="21"/>
    <w:p>
      <w:pPr>
        <w:spacing w:after="0"/>
        <w:ind w:left="0"/>
        <w:jc w:val="both"/>
      </w:pPr>
      <w:r>
        <w:rPr>
          <w:rFonts w:ascii="Times New Roman"/>
          <w:b w:val="false"/>
          <w:i w:val="false"/>
          <w:color w:val="000000"/>
          <w:sz w:val="28"/>
        </w:rPr>
        <w:t>
      Болашақ ауылдық округі – 107 408,9 мың теңге;</w:t>
      </w:r>
    </w:p>
    <w:bookmarkEnd w:id="21"/>
    <w:bookmarkStart w:name="z25" w:id="22"/>
    <w:p>
      <w:pPr>
        <w:spacing w:after="0"/>
        <w:ind w:left="0"/>
        <w:jc w:val="both"/>
      </w:pPr>
      <w:r>
        <w:rPr>
          <w:rFonts w:ascii="Times New Roman"/>
          <w:b w:val="false"/>
          <w:i w:val="false"/>
          <w:color w:val="000000"/>
          <w:sz w:val="28"/>
        </w:rPr>
        <w:t>
      Бостан ауылдық округі – 258 725,4 мың теңге;</w:t>
      </w:r>
    </w:p>
    <w:bookmarkEnd w:id="22"/>
    <w:bookmarkStart w:name="z26" w:id="23"/>
    <w:p>
      <w:pPr>
        <w:spacing w:after="0"/>
        <w:ind w:left="0"/>
        <w:jc w:val="both"/>
      </w:pPr>
      <w:r>
        <w:rPr>
          <w:rFonts w:ascii="Times New Roman"/>
          <w:b w:val="false"/>
          <w:i w:val="false"/>
          <w:color w:val="000000"/>
          <w:sz w:val="28"/>
        </w:rPr>
        <w:t>
      Жетібай ауылы – 407 716,8 мың теңге;</w:t>
      </w:r>
    </w:p>
    <w:bookmarkEnd w:id="23"/>
    <w:bookmarkStart w:name="z27" w:id="24"/>
    <w:p>
      <w:pPr>
        <w:spacing w:after="0"/>
        <w:ind w:left="0"/>
        <w:jc w:val="both"/>
      </w:pPr>
      <w:r>
        <w:rPr>
          <w:rFonts w:ascii="Times New Roman"/>
          <w:b w:val="false"/>
          <w:i w:val="false"/>
          <w:color w:val="000000"/>
          <w:sz w:val="28"/>
        </w:rPr>
        <w:t>
      Құланды ауылдық округі – 151 220,7 мың теңге;</w:t>
      </w:r>
    </w:p>
    <w:bookmarkEnd w:id="24"/>
    <w:bookmarkStart w:name="z28" w:id="25"/>
    <w:p>
      <w:pPr>
        <w:spacing w:after="0"/>
        <w:ind w:left="0"/>
        <w:jc w:val="both"/>
      </w:pPr>
      <w:r>
        <w:rPr>
          <w:rFonts w:ascii="Times New Roman"/>
          <w:b w:val="false"/>
          <w:i w:val="false"/>
          <w:color w:val="000000"/>
          <w:sz w:val="28"/>
        </w:rPr>
        <w:t>
      Құрық ауылы – 369 918,9 мың теңге;</w:t>
      </w:r>
    </w:p>
    <w:bookmarkEnd w:id="25"/>
    <w:bookmarkStart w:name="z29" w:id="26"/>
    <w:p>
      <w:pPr>
        <w:spacing w:after="0"/>
        <w:ind w:left="0"/>
        <w:jc w:val="both"/>
      </w:pPr>
      <w:r>
        <w:rPr>
          <w:rFonts w:ascii="Times New Roman"/>
          <w:b w:val="false"/>
          <w:i w:val="false"/>
          <w:color w:val="000000"/>
          <w:sz w:val="28"/>
        </w:rPr>
        <w:t>
      Мұнайшы ауылы – 259 753,8 мың теңге;</w:t>
      </w:r>
    </w:p>
    <w:bookmarkEnd w:id="26"/>
    <w:bookmarkStart w:name="z30" w:id="27"/>
    <w:p>
      <w:pPr>
        <w:spacing w:after="0"/>
        <w:ind w:left="0"/>
        <w:jc w:val="both"/>
      </w:pPr>
      <w:r>
        <w:rPr>
          <w:rFonts w:ascii="Times New Roman"/>
          <w:b w:val="false"/>
          <w:i w:val="false"/>
          <w:color w:val="000000"/>
          <w:sz w:val="28"/>
        </w:rPr>
        <w:t>
      Сенек ауылы – 232 804,7 мың теңге.";</w:t>
      </w:r>
    </w:p>
    <w:bookmarkEnd w:id="27"/>
    <w:bookmarkStart w:name="z31" w:id="28"/>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 1, 2, 3, 4, 5, 6 және 7</w:t>
      </w:r>
      <w:r>
        <w:rPr>
          <w:rFonts w:ascii="Times New Roman"/>
          <w:b w:val="false"/>
          <w:i w:val="false"/>
          <w:color w:val="000000"/>
          <w:sz w:val="28"/>
        </w:rPr>
        <w:t xml:space="preserve">-қосымшалары осы </w:t>
      </w:r>
      <w:r>
        <w:rPr>
          <w:rFonts w:ascii="Times New Roman"/>
          <w:b w:val="false"/>
          <w:i w:val="false"/>
          <w:color w:val="000000"/>
          <w:sz w:val="28"/>
        </w:rPr>
        <w:t xml:space="preserve">шешімнің 1, 2, 3, 4, 5, 6 және 7-қосымшаларына </w:t>
      </w:r>
      <w:r>
        <w:rPr>
          <w:rFonts w:ascii="Times New Roman"/>
          <w:b w:val="false"/>
          <w:i w:val="false"/>
          <w:color w:val="000000"/>
          <w:sz w:val="28"/>
        </w:rPr>
        <w:t xml:space="preserve"> сәйкес жаңа редакцияда жазылсын.</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1-қосымша</w:t>
            </w:r>
          </w:p>
        </w:tc>
      </w:tr>
    </w:tbl>
    <w:bookmarkStart w:name="z36" w:id="30"/>
    <w:p>
      <w:pPr>
        <w:spacing w:after="0"/>
        <w:ind w:left="0"/>
        <w:jc w:val="left"/>
      </w:pPr>
      <w:r>
        <w:rPr>
          <w:rFonts w:ascii="Times New Roman"/>
          <w:b/>
          <w:i w:val="false"/>
          <w:color w:val="000000"/>
        </w:rPr>
        <w:t xml:space="preserve"> 2025 жылға арналған Болашақ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2-қосымша</w:t>
            </w:r>
          </w:p>
        </w:tc>
      </w:tr>
    </w:tbl>
    <w:bookmarkStart w:name="z40" w:id="31"/>
    <w:p>
      <w:pPr>
        <w:spacing w:after="0"/>
        <w:ind w:left="0"/>
        <w:jc w:val="left"/>
      </w:pPr>
      <w:r>
        <w:rPr>
          <w:rFonts w:ascii="Times New Roman"/>
          <w:b/>
          <w:i w:val="false"/>
          <w:color w:val="000000"/>
        </w:rPr>
        <w:t xml:space="preserve"> 2025 жылға арналған Бостан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3-қосымша</w:t>
            </w:r>
          </w:p>
        </w:tc>
      </w:tr>
    </w:tbl>
    <w:bookmarkStart w:name="z44" w:id="32"/>
    <w:p>
      <w:pPr>
        <w:spacing w:after="0"/>
        <w:ind w:left="0"/>
        <w:jc w:val="left"/>
      </w:pPr>
      <w:r>
        <w:rPr>
          <w:rFonts w:ascii="Times New Roman"/>
          <w:b/>
          <w:i w:val="false"/>
          <w:color w:val="000000"/>
        </w:rPr>
        <w:t xml:space="preserve"> 2025 жылға арналған Жетібай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4-қосымша</w:t>
            </w:r>
          </w:p>
        </w:tc>
      </w:tr>
    </w:tbl>
    <w:bookmarkStart w:name="z48" w:id="33"/>
    <w:p>
      <w:pPr>
        <w:spacing w:after="0"/>
        <w:ind w:left="0"/>
        <w:jc w:val="left"/>
      </w:pPr>
      <w:r>
        <w:rPr>
          <w:rFonts w:ascii="Times New Roman"/>
          <w:b/>
          <w:i w:val="false"/>
          <w:color w:val="000000"/>
        </w:rPr>
        <w:t xml:space="preserve"> 2025 жылға арналған Құланды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5-қосымша</w:t>
            </w:r>
          </w:p>
        </w:tc>
      </w:tr>
    </w:tbl>
    <w:bookmarkStart w:name="z52" w:id="34"/>
    <w:p>
      <w:pPr>
        <w:spacing w:after="0"/>
        <w:ind w:left="0"/>
        <w:jc w:val="left"/>
      </w:pPr>
      <w:r>
        <w:rPr>
          <w:rFonts w:ascii="Times New Roman"/>
          <w:b/>
          <w:i w:val="false"/>
          <w:color w:val="000000"/>
        </w:rPr>
        <w:t xml:space="preserve"> 2025 жылға арналған Құрық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6-қосымша</w:t>
            </w:r>
          </w:p>
        </w:tc>
      </w:tr>
    </w:tbl>
    <w:bookmarkStart w:name="z56" w:id="35"/>
    <w:p>
      <w:pPr>
        <w:spacing w:after="0"/>
        <w:ind w:left="0"/>
        <w:jc w:val="left"/>
      </w:pPr>
      <w:r>
        <w:rPr>
          <w:rFonts w:ascii="Times New Roman"/>
          <w:b/>
          <w:i w:val="false"/>
          <w:color w:val="000000"/>
        </w:rPr>
        <w:t xml:space="preserve"> 2025 жылға арналған Мұнайшы ауылының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32/267 шешіміне 7-қосымша</w:t>
            </w:r>
          </w:p>
        </w:tc>
      </w:tr>
    </w:tbl>
    <w:bookmarkStart w:name="z60" w:id="36"/>
    <w:p>
      <w:pPr>
        <w:spacing w:after="0"/>
        <w:ind w:left="0"/>
        <w:jc w:val="left"/>
      </w:pPr>
      <w:r>
        <w:rPr>
          <w:rFonts w:ascii="Times New Roman"/>
          <w:b/>
          <w:i w:val="false"/>
          <w:color w:val="000000"/>
        </w:rPr>
        <w:t xml:space="preserve"> 2025 жылға арналған Сенек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қалалардан) бюджеттерден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