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a0d3" w14:textId="6e8a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25 желтоқсандағы № 24/182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22 желтоқсандағы № 37/284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"2025-2027 жылдарға арналған аудандық бюджет туралы" 2024 жылғы 25 желтоқсандағы № 24/182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12 358 966,8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8 321 628,8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32 233,1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31 888,3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3 973 216,6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13 008 225,3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107 215,0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216 260,0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109 045,0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-756 473,5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756 473,5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690 260,0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109 438,0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175 651,5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аудандық бюджетке келесідей мөлшерлерде кірістерді бөлу нормативтері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көзiнен салық салынатын табыстардан ұсталатын жеке табыс салығы – 85,1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көзiнен салық салынбайтын табыстардан ұсталатын жеке табыс салығы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көзiнен салық салынбайтын шетелдiк азаматтар табыстарынан ұсталатын жеке табыс салығы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салық –86,7 пайыз.";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жылға арналған аудандық бюджетке республикалық, облыстық бюджеттен және Ұлттық қордан ағымдағы нысаналы трансферттердің, нысаналы даму трансферттері және бюджеттік кредиттердің 2 423 252,0 мың теңге сомасында бөлінгені қаперге алынсын. Оларды пайдалану тәртібі аудан әкімдігінің қаулысының негізінде анықталады.";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22 желтоқсандағы №37/284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2024 жылғы 25 желтоқсандағы №24/182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12 358 966,8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8 321 628,8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1 974 549,4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4 607 889,8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3 973 216,6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13 008 225,3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4 076 758,2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655 013,2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516 013,2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3 111 020,5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1 980 795,4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1 056 372,1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1 794 143,9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1 794 143,9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502 625,3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605 740,5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3 359 468,2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1 192 464,8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1 559 495,3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1 450 594,7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1 450 594,7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1 440 594,7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-756 473,5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756 473,5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22 желтоқсандағы №37/284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2024 жылғы 25 желтоқсандағы №24/182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бюджеттік инвестициялық жобаларды (бағдарламаларды) іске асыруға бағытталған аудандық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