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acde" w14:textId="e7da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Бейнеу аудандық мәслихатының 2023 жылғы 23 қазандағы № 7/71 шешіміне өзгеріс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2025 жылғы 22 желтоқсандағы № 37/283 шешімі</w:t>
      </w:r>
    </w:p>
    <w:p>
      <w:pPr>
        <w:spacing w:after="0"/>
        <w:ind w:left="0"/>
        <w:jc w:val="both"/>
      </w:pPr>
      <w:bookmarkStart w:name="z1" w:id="0"/>
      <w:r>
        <w:rPr>
          <w:rFonts w:ascii="Times New Roman"/>
          <w:b w:val="false"/>
          <w:i w:val="false"/>
          <w:color w:val="000000"/>
          <w:sz w:val="28"/>
        </w:rPr>
        <w:t>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Бейнеу аудандық мәслихатының 2023 жылғы 23 қазандағы </w:t>
      </w:r>
      <w:r>
        <w:rPr>
          <w:rFonts w:ascii="Times New Roman"/>
          <w:b w:val="false"/>
          <w:i w:val="false"/>
          <w:color w:val="000000"/>
          <w:sz w:val="28"/>
        </w:rPr>
        <w:t xml:space="preserve">№7/71 </w:t>
      </w:r>
      <w:r>
        <w:rPr>
          <w:rFonts w:ascii="Times New Roman"/>
          <w:b w:val="false"/>
          <w:i w:val="false"/>
          <w:color w:val="000000"/>
          <w:sz w:val="28"/>
        </w:rPr>
        <w:t xml:space="preserve"> шешіміне (Нормативтік құқықтық актілерді мемлекеттік тіркеу тізілімінде №4626-12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шешімге 1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тармақтың 4) тармақшасы </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"4) 9 мамыр – Жеңіс күні:</w:t>
      </w:r>
    </w:p>
    <w:bookmarkEnd w:id="3"/>
    <w:bookmarkStart w:name="z6" w:id="4"/>
    <w:p>
      <w:pPr>
        <w:spacing w:after="0"/>
        <w:ind w:left="0"/>
        <w:jc w:val="both"/>
      </w:pPr>
      <w:r>
        <w:rPr>
          <w:rFonts w:ascii="Times New Roman"/>
          <w:b w:val="false"/>
          <w:i w:val="false"/>
          <w:color w:val="000000"/>
          <w:sz w:val="28"/>
        </w:rPr>
        <w:t>
      Ұлы Отан соғысының ардагерлеріне – 5 000 000 (бес миллион) теңге;</w:t>
      </w:r>
    </w:p>
    <w:bookmarkEnd w:id="4"/>
    <w:bookmarkStart w:name="z7" w:id="5"/>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w:t>
      </w:r>
    </w:p>
    <w:bookmarkEnd w:id="5"/>
    <w:bookmarkStart w:name="z8" w:id="6"/>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w:t>
      </w:r>
    </w:p>
    <w:bookmarkEnd w:id="6"/>
    <w:bookmarkStart w:name="z9" w:id="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w:t>
      </w:r>
    </w:p>
    <w:bookmarkEnd w:id="7"/>
    <w:bookmarkStart w:name="z10" w:id="8"/>
    <w:p>
      <w:pPr>
        <w:spacing w:after="0"/>
        <w:ind w:left="0"/>
        <w:jc w:val="both"/>
      </w:pPr>
      <w:r>
        <w:rPr>
          <w:rFonts w:ascii="Times New Roman"/>
          <w:b w:val="false"/>
          <w:i w:val="false"/>
          <w:color w:val="000000"/>
          <w:sz w:val="28"/>
        </w:rPr>
        <w:t>
      еңбек ардагерлеріне - 40 (қырық) айлық есептік көрсеткіш;</w:t>
      </w:r>
    </w:p>
    <w:bookmarkEnd w:id="8"/>
    <w:bookmarkStart w:name="z11" w:id="9"/>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 - 40 (қырық) айлық есептік көрсеткіш;</w:t>
      </w:r>
    </w:p>
    <w:bookmarkEnd w:id="9"/>
    <w:bookmarkStart w:name="z12" w:id="1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w:t>
      </w:r>
    </w:p>
    <w:bookmarkEnd w:id="10"/>
    <w:bookmarkStart w:name="z13" w:id="1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w:t>
      </w:r>
    </w:p>
    <w:bookmarkEnd w:id="11"/>
    <w:bookmarkStart w:name="z14" w:id="1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w:t>
      </w:r>
    </w:p>
    <w:bookmarkEnd w:id="12"/>
    <w:bookmarkStart w:name="z15" w:id="1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w:t>
      </w:r>
    </w:p>
    <w:bookmarkEnd w:id="13"/>
    <w:bookmarkStart w:name="z16" w:id="1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w:t>
      </w:r>
    </w:p>
    <w:bookmarkEnd w:id="14"/>
    <w:bookmarkStart w:name="z17" w:id="1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w:t>
      </w:r>
    </w:p>
    <w:bookmarkEnd w:id="15"/>
    <w:bookmarkStart w:name="z18" w:id="1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w:t>
      </w:r>
    </w:p>
    <w:bookmarkEnd w:id="16"/>
    <w:bookmarkStart w:name="z19" w:id="1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1" w:id="19"/>
    <w:p>
      <w:pPr>
        <w:spacing w:after="0"/>
        <w:ind w:left="0"/>
        <w:jc w:val="both"/>
      </w:pPr>
      <w:r>
        <w:rPr>
          <w:rFonts w:ascii="Times New Roman"/>
          <w:b w:val="false"/>
          <w:i w:val="false"/>
          <w:color w:val="000000"/>
          <w:sz w:val="28"/>
        </w:rPr>
        <w:t>
      "Маңғыстау облысының жұмыспен қамтуды</w:t>
      </w:r>
    </w:p>
    <w:bookmarkEnd w:id="19"/>
    <w:bookmarkStart w:name="z22" w:id="20"/>
    <w:p>
      <w:pPr>
        <w:spacing w:after="0"/>
        <w:ind w:left="0"/>
        <w:jc w:val="both"/>
      </w:pPr>
      <w:r>
        <w:rPr>
          <w:rFonts w:ascii="Times New Roman"/>
          <w:b w:val="false"/>
          <w:i w:val="false"/>
          <w:color w:val="000000"/>
          <w:sz w:val="28"/>
        </w:rPr>
        <w:t xml:space="preserve">
      үйлестіру және әлеуметтік бағдарламалар </w:t>
      </w:r>
    </w:p>
    <w:bookmarkEnd w:id="20"/>
    <w:bookmarkStart w:name="z23" w:id="21"/>
    <w:p>
      <w:pPr>
        <w:spacing w:after="0"/>
        <w:ind w:left="0"/>
        <w:jc w:val="both"/>
      </w:pPr>
      <w:r>
        <w:rPr>
          <w:rFonts w:ascii="Times New Roman"/>
          <w:b w:val="false"/>
          <w:i w:val="false"/>
          <w:color w:val="000000"/>
          <w:sz w:val="28"/>
        </w:rPr>
        <w:t>
      басқармасы" мемлекеттік мекемесі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