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1369b" w14:textId="46136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2024 жылғы 30 желтоқсандағы №25/188 "2025-2027 жылдарға арналған Боранқұл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2025 жылғы 22 тамыздағы № 33/251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Боранқұл ауылының бюджеті туралы" Бейнеу аудандық мәслихатының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25/188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Боранқұл ауылының бюджеті тиісінше осы шешімнің 1,2 және 3 қосымшаларына сәйкес, оның ішінде 2025 жылға келесідей көлемде бекітілсін: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461 258,9 мың теңге, оның ішінде: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61 641,9 мың теңге;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628,0 мың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918,0 мың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398 071,0 мың теңге;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462 025,3 мың теңге;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 теңге;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-766,4 мың теңге;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766,4 мың теңге;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766,4 мың теңге.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қолданысқа енгізілсін.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тамыздағы №33/251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№25/188 шешіміне 1 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Боранқұл ауылының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461 258,9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61 641,9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32 465,9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32 465,9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462 025,3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311 049,3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311 049,3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286 796,3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