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b06d6" w14:textId="8bb06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Бейнеу ауданының аумағында жергілікті қоғамдастықтың бөлек жиындарын өткізудің қағидасын және жергілікті қоғамдастық жиынына қатысу үшін ауылдар тұрғындары өкілдерінің сандық құрамын бекіту туралы</w:t>
      </w:r>
    </w:p>
    <w:p>
      <w:pPr>
        <w:spacing w:after="0"/>
        <w:ind w:left="0"/>
        <w:jc w:val="both"/>
      </w:pPr>
      <w:r>
        <w:rPr>
          <w:rFonts w:ascii="Times New Roman"/>
          <w:b w:val="false"/>
          <w:i w:val="false"/>
          <w:color w:val="000000"/>
          <w:sz w:val="28"/>
        </w:rPr>
        <w:t>Маңғыстау облысы Бейнеу аудандық мәслихатының 2025 жылғы 15 тамыздағы № 32/245 шешімі</w:t>
      </w:r>
    </w:p>
    <w:p>
      <w:pPr>
        <w:spacing w:after="0"/>
        <w:ind w:left="0"/>
        <w:jc w:val="both"/>
      </w:pPr>
      <w:bookmarkStart w:name="z1" w:id="0"/>
      <w:r>
        <w:rPr>
          <w:rFonts w:ascii="Times New Roman"/>
          <w:b w:val="false"/>
          <w:i w:val="false"/>
          <w:color w:val="000000"/>
          <w:sz w:val="28"/>
        </w:rPr>
        <w:t xml:space="preserve">
      Қазақстан Республикасы "Қазақстан Республикасындағы жергілікті мемлекеттік басқару және өзін-өзі басқару туралы" Заңының 39-3 бабының 6-тармағына және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w:t>
      </w:r>
      <w:r>
        <w:rPr>
          <w:rFonts w:ascii="Times New Roman"/>
          <w:b w:val="false"/>
          <w:i w:val="false"/>
          <w:color w:val="000000"/>
          <w:sz w:val="28"/>
        </w:rPr>
        <w:t xml:space="preserve">№122 </w:t>
      </w:r>
      <w:r>
        <w:rPr>
          <w:rFonts w:ascii="Times New Roman"/>
          <w:b w:val="false"/>
          <w:i w:val="false"/>
          <w:color w:val="000000"/>
          <w:sz w:val="28"/>
        </w:rPr>
        <w:t xml:space="preserve"> бұйрығына сәйкес, Бейнеу аудандық мәслихаты ШЕШІМ ҚАБЫЛДАДЫ:</w:t>
      </w:r>
    </w:p>
    <w:bookmarkEnd w:id="0"/>
    <w:bookmarkStart w:name="z2" w:id="1"/>
    <w:p>
      <w:pPr>
        <w:spacing w:after="0"/>
        <w:ind w:left="0"/>
        <w:jc w:val="both"/>
      </w:pPr>
      <w:r>
        <w:rPr>
          <w:rFonts w:ascii="Times New Roman"/>
          <w:b w:val="false"/>
          <w:i w:val="false"/>
          <w:color w:val="000000"/>
          <w:sz w:val="28"/>
        </w:rPr>
        <w:t>
      1. Осы шешімнің 1-қосымшасына сәйкес Бейнеу ауданының аумағында жергілікті қоғамдастықтың бөлек жиындарын өткізудің қағидасы бекітілсін.</w:t>
      </w:r>
    </w:p>
    <w:bookmarkEnd w:id="1"/>
    <w:bookmarkStart w:name="z3" w:id="2"/>
    <w:p>
      <w:pPr>
        <w:spacing w:after="0"/>
        <w:ind w:left="0"/>
        <w:jc w:val="both"/>
      </w:pPr>
      <w:r>
        <w:rPr>
          <w:rFonts w:ascii="Times New Roman"/>
          <w:b w:val="false"/>
          <w:i w:val="false"/>
          <w:color w:val="000000"/>
          <w:sz w:val="28"/>
        </w:rPr>
        <w:t>
      2. Осы шешімнің 2-қосымшасына сәйкес Бейнеу ауданының құрамындағы ауыл және ауылдық округінің жергілікті қоғамдастық жиынына қатысу үшін аудан құрамындағы 9 ауыл және 1 ауылдық округ тұрғындары өкілдерінің сандық құрамы бекітілсін.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Бейнеу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А.Бораш</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15 тамыздағы №32/245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8" w:id="4"/>
    <w:p>
      <w:pPr>
        <w:spacing w:after="0"/>
        <w:ind w:left="0"/>
        <w:jc w:val="left"/>
      </w:pPr>
      <w:r>
        <w:rPr>
          <w:rFonts w:ascii="Times New Roman"/>
          <w:b/>
          <w:i w:val="false"/>
          <w:color w:val="000000"/>
        </w:rPr>
        <w:t xml:space="preserve"> Бейнеу ауданында жергілікті қоғамдастықтың бөлек жиындарын өткізу қағидалары</w:t>
      </w:r>
    </w:p>
    <w:bookmarkEnd w:id="4"/>
    <w:bookmarkStart w:name="z9" w:id="5"/>
    <w:p>
      <w:pPr>
        <w:spacing w:after="0"/>
        <w:ind w:left="0"/>
        <w:jc w:val="left"/>
      </w:pPr>
      <w:r>
        <w:rPr>
          <w:rFonts w:ascii="Times New Roman"/>
          <w:b/>
          <w:i w:val="false"/>
          <w:color w:val="000000"/>
        </w:rPr>
        <w:t xml:space="preserve"> 1-тарау. Жалпы ережелер</w:t>
      </w:r>
    </w:p>
    <w:bookmarkEnd w:id="5"/>
    <w:bookmarkStart w:name="z10" w:id="6"/>
    <w:p>
      <w:pPr>
        <w:spacing w:after="0"/>
        <w:ind w:left="0"/>
        <w:jc w:val="both"/>
      </w:pPr>
      <w:r>
        <w:rPr>
          <w:rFonts w:ascii="Times New Roman"/>
          <w:b w:val="false"/>
          <w:i w:val="false"/>
          <w:color w:val="000000"/>
          <w:sz w:val="28"/>
        </w:rPr>
        <w:t>
      1. Осы Бейнеу ауданында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 Заңының 39-3-бабының 6-тармағына және Қазақстан Республикасы Ұлттық экономика министрінің 2023 жылғы 23 маусымдағы №122 бұйрығымен бекітілген Жергілікті қоғамдастықтың бөлек жиындарын өткізудің үлгілік қағидаларына сәйкес әзірленді және аудандық маңызы бар қала, ауыл, кент, ауылдық округ тұрғындарының жергілікті қоғамдастығының бөлек жиындарын өткізу тәртібін белгілейді.</w:t>
      </w:r>
    </w:p>
    <w:bookmarkEnd w:id="6"/>
    <w:bookmarkStart w:name="z11"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2" w:id="8"/>
    <w:p>
      <w:pPr>
        <w:spacing w:after="0"/>
        <w:ind w:left="0"/>
        <w:jc w:val="both"/>
      </w:pPr>
      <w:r>
        <w:rPr>
          <w:rFonts w:ascii="Times New Roman"/>
          <w:b w:val="false"/>
          <w:i w:val="false"/>
          <w:color w:val="000000"/>
          <w:sz w:val="28"/>
        </w:rPr>
        <w:t>
      1) бөлек жергілікті қоғамдастық жиыны – аудандық маңызы бар қала,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3"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14" w:id="10"/>
    <w:p>
      <w:pPr>
        <w:spacing w:after="0"/>
        <w:ind w:left="0"/>
        <w:jc w:val="left"/>
      </w:pPr>
      <w:r>
        <w:rPr>
          <w:rFonts w:ascii="Times New Roman"/>
          <w:b/>
          <w:i w:val="false"/>
          <w:color w:val="000000"/>
        </w:rPr>
        <w:t xml:space="preserve"> 2-тарау. Жергілікті қоғамдастықтың бөлек жиындарын өткізу тәртібі.</w:t>
      </w:r>
    </w:p>
    <w:bookmarkEnd w:id="10"/>
    <w:bookmarkStart w:name="z15" w:id="11"/>
    <w:p>
      <w:pPr>
        <w:spacing w:after="0"/>
        <w:ind w:left="0"/>
        <w:jc w:val="both"/>
      </w:pPr>
      <w:r>
        <w:rPr>
          <w:rFonts w:ascii="Times New Roman"/>
          <w:b w:val="false"/>
          <w:i w:val="false"/>
          <w:color w:val="000000"/>
          <w:sz w:val="28"/>
        </w:rPr>
        <w:t>
      3. Жергілікті қоғамдастықтың бөлек жиынын өткізу үшін аудандық маңызы бар қаланың, ауылдың, кенттің, ауылдық округтің аумағы учаскелерге (ауылдар, шағын аудандар, көшелер, көппәтерлі тұрғын үйлер) бөлінеді.</w:t>
      </w:r>
    </w:p>
    <w:bookmarkEnd w:id="11"/>
    <w:bookmarkStart w:name="z16"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17" w:id="13"/>
    <w:p>
      <w:pPr>
        <w:spacing w:after="0"/>
        <w:ind w:left="0"/>
        <w:jc w:val="both"/>
      </w:pPr>
      <w:r>
        <w:rPr>
          <w:rFonts w:ascii="Times New Roman"/>
          <w:b w:val="false"/>
          <w:i w:val="false"/>
          <w:color w:val="000000"/>
          <w:sz w:val="28"/>
        </w:rPr>
        <w:t>
      5. Аудандық маңызы бар қаланың, ауылдың, кенттің және ауылдық округтің әкімі ауыл, шағын аудан, көше, көппәтерлі тұрғын үй шегінде жергілікті қоғамдастықтың бөлек жиынын шақырады және өткізуді ұйымдастырады.</w:t>
      </w:r>
    </w:p>
    <w:bookmarkEnd w:id="13"/>
    <w:bookmarkStart w:name="z18" w:id="14"/>
    <w:p>
      <w:pPr>
        <w:spacing w:after="0"/>
        <w:ind w:left="0"/>
        <w:jc w:val="both"/>
      </w:pPr>
      <w:r>
        <w:rPr>
          <w:rFonts w:ascii="Times New Roman"/>
          <w:b w:val="false"/>
          <w:i w:val="false"/>
          <w:color w:val="000000"/>
          <w:sz w:val="28"/>
        </w:rPr>
        <w:t>
      Көше шегінде көппәтерлі үйлер болған кезде көппәтерлі үйдің бөлек жиындары жүргізілмейді.</w:t>
      </w:r>
    </w:p>
    <w:bookmarkEnd w:id="14"/>
    <w:bookmarkStart w:name="z19"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аудандық маңызы бар қаланың, ауылдың, кенттің,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bookmarkEnd w:id="15"/>
    <w:bookmarkStart w:name="z20"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көшеден қатысып отырған тұрғындарын тіркеу жүргізіледі.</w:t>
      </w:r>
    </w:p>
    <w:bookmarkEnd w:id="16"/>
    <w:bookmarkStart w:name="z21"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2" w:id="18"/>
    <w:p>
      <w:pPr>
        <w:spacing w:after="0"/>
        <w:ind w:left="0"/>
        <w:jc w:val="both"/>
      </w:pPr>
      <w:r>
        <w:rPr>
          <w:rFonts w:ascii="Times New Roman"/>
          <w:b w:val="false"/>
          <w:i w:val="false"/>
          <w:color w:val="000000"/>
          <w:sz w:val="28"/>
        </w:rPr>
        <w:t>
      Жергілікті қоғамдастықтың бөлек жиыны осы көшеде тұратын тұрғындардың (жергілікті қоғамдастық мүшелерінің) кемінде он пайызы қатысқан кезде өтті деп есептеледі.</w:t>
      </w:r>
    </w:p>
    <w:bookmarkEnd w:id="18"/>
    <w:bookmarkStart w:name="z23" w:id="19"/>
    <w:p>
      <w:pPr>
        <w:spacing w:after="0"/>
        <w:ind w:left="0"/>
        <w:jc w:val="both"/>
      </w:pPr>
      <w:r>
        <w:rPr>
          <w:rFonts w:ascii="Times New Roman"/>
          <w:b w:val="false"/>
          <w:i w:val="false"/>
          <w:color w:val="000000"/>
          <w:sz w:val="28"/>
        </w:rPr>
        <w:t>
      8. Жергілікті қоғамдастықтың бөлек жиынын аудандық маңызы бар қаланың, ауылдың, кенттің, ауылдық округтің әкімі немесе ол уәкілеттік берген тұлға ашады.</w:t>
      </w:r>
    </w:p>
    <w:bookmarkEnd w:id="19"/>
    <w:bookmarkStart w:name="z24" w:id="20"/>
    <w:p>
      <w:pPr>
        <w:spacing w:after="0"/>
        <w:ind w:left="0"/>
        <w:jc w:val="both"/>
      </w:pPr>
      <w:r>
        <w:rPr>
          <w:rFonts w:ascii="Times New Roman"/>
          <w:b w:val="false"/>
          <w:i w:val="false"/>
          <w:color w:val="000000"/>
          <w:sz w:val="28"/>
        </w:rPr>
        <w:t>
      Аудандық маңызы бар қаланың, ауылдың, кенттің, ауылдық округтің әкімі немесе ол уәкілеттік берген тұлға бөлек жергілікті қоғамдастық жиынының төрағасы болып табылады.</w:t>
      </w:r>
    </w:p>
    <w:bookmarkEnd w:id="20"/>
    <w:bookmarkStart w:name="z25"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26" w:id="22"/>
    <w:p>
      <w:pPr>
        <w:spacing w:after="0"/>
        <w:ind w:left="0"/>
        <w:jc w:val="both"/>
      </w:pPr>
      <w:r>
        <w:rPr>
          <w:rFonts w:ascii="Times New Roman"/>
          <w:b w:val="false"/>
          <w:i w:val="false"/>
          <w:color w:val="000000"/>
          <w:sz w:val="28"/>
        </w:rPr>
        <w:t>
      9. Жергілікті қоғамдастық жиынына қатысу үшін аудандық маңызы бар қаланың, ауылдың, кенттің, ауылдық округтің көше, көппәтерлі тұрғын үй тұрғындары өкілдерінің кандидатураларын ауданның (облыстық маңызы бар қаланың) мәслихаты бекіткен сандық құрамға сәйкес жергілікті қоғамдастықтың бөлек жиынының қатысушылары ұсынады.</w:t>
      </w:r>
    </w:p>
    <w:bookmarkEnd w:id="22"/>
    <w:bookmarkStart w:name="z27"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28"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29"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аудандық маңызы бар қала, ауыл, кент және ауылдық округ әкімінің аппаратына береді.</w:t>
      </w:r>
    </w:p>
    <w:bookmarkEnd w:id="25"/>
    <w:bookmarkStart w:name="z30"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1"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2"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3"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34"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35"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15 тамыздағы №32/245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2 қосымша</w:t>
            </w:r>
          </w:p>
        </w:tc>
      </w:tr>
    </w:tbl>
    <w:bookmarkStart w:name="z39" w:id="32"/>
    <w:p>
      <w:pPr>
        <w:spacing w:after="0"/>
        <w:ind w:left="0"/>
        <w:jc w:val="left"/>
      </w:pPr>
      <w:r>
        <w:rPr>
          <w:rFonts w:ascii="Times New Roman"/>
          <w:b/>
          <w:i w:val="false"/>
          <w:color w:val="000000"/>
        </w:rPr>
        <w:t xml:space="preserve"> Бейнеу ауданының құрамындағы ауылдардың және ауылдық округінің жергілікті қоғамдастық жиынына қатысу үшін аудан құрамындағы 9 ауыл және 1 ауылдық округінің тұрғындары өкілдерінің сандық құрамы бойынша</w:t>
      </w:r>
    </w:p>
    <w:bookmarkEnd w:id="32"/>
    <w:bookmarkStart w:name="z40" w:id="33"/>
    <w:p>
      <w:pPr>
        <w:spacing w:after="0"/>
        <w:ind w:left="0"/>
        <w:jc w:val="both"/>
      </w:pPr>
      <w:r>
        <w:rPr>
          <w:rFonts w:ascii="Times New Roman"/>
          <w:b w:val="false"/>
          <w:i w:val="false"/>
          <w:color w:val="000000"/>
          <w:sz w:val="28"/>
        </w:rPr>
        <w:t>
      1. Бейнеу ауылының тұрғындары үшін 21 өкіл, оның ішінде:</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Участкесінің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ауылдың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Б.Майлин атындағы көшесінің №1-80 үйлері, Қ.Сәтбаев атындағы көшесінің №1-86А үйлері, Т.Рысқұлов атындағы көшесінің №1-80 үйлері, Д.Нұрпейісова атындағы, Айназар ата атындағы, С.Датұлы атындағы, Ш.Құдайбердіұлы атындағы, М.Жұмабаев, № 30-35, № 37, № 62-64 көпқабатты үйлері, № 65-92 үйлері, Ө. Құлбатыров атындағы, Е. Бөкетбайұлы атындағы, Ж. Байбозұлы атындағы, Ыбырайым ахун Құлбайұлы атындағы, И. Тіленбайұлы атындағы, Қ. Ещанов атындағы, А. Жұбанов атындағы, Ә. Молдағұлова атындағы, Қ. Төлеуұлы атындағы, Байқұл қажы Қаныбекұлы атындағы, С. Сейфуллин атындағы, Барақ батыр атындағы көшелерінің үйлері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Ақтан Керейұлы атындағы көшесінің № 1-20 үйлері, Ерменбет Би атындағы көшесінің № 1-26 үйлері, Тұрманбет Батыр атындағы көшесінің № 1-27 үйлері, Әділ атындағы көшесінің № 1-27 үйлері, Тастемір атындағы көшесінің № 1-29 үйлері, Тұрсын атындағы көшесінің № 1-29 үйлері, Досат атындағы көшесінің № 101-120 үйлері, М. Әуезов атындағы, Атақозы Батыр атындағы, Ә. Жангелдин атындағы, И. Сүйеубаев, Жамбыл атындағы, Абай атындағы, Т. Тоқтаров атындағы, Ж. Аймауытов атындағы, Құрманғазы атындағы, Сәттіғұл атындағы, С. Қилыбайұлы атындағы көшелерінің үйлері.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38-41 көпқабатты үйлері, Қосай ата атындағы, Т.Айбергенов атындағы, Ер Қонай атындағы, Мәтжан Би атындағы, Ер Шабай атындағы, Т. Әлиев атындағы, А. Тілеуұлы атындағы, Н. Оңғалбаев атындағы, М. Бегенов атындағы, Н. Шыршығұлұлы атындағы, Ер Бегей атындағы, Б. Момышұлы атындағы, Ер Қармыс атындағы, А. Байтұрсынов атындағы, Е. Айшуақов атындағы, Сұлтан Бейбарыс атындағы, Қ. Боқанұлы атындағы, Төремұрат атындағы көшелерінің үйлері.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Жібек Жолы көшесінің № 1-55 үйлері, Меңдіқұл Батыр атындағы көшесінің № 1-55 үйлері, Азан Балов атындағы, Оразмұхамед ахун атындағы, Қыдырша ата атындағы, Рсалы Батыр атындағы, Ақбөбек атындағы, Қайып Қорабайұлы, Досан Тәжіұлы атындағы, Ж. Мыңбаев атындағы, Қ. Сыдықов атындағы, Ізтұрған Меңдіқұлов атындағы, И. Тайманов атындағы, М. Мәметова атындағы, Махамбет атындағы, Т. Әлниязұлы атындағы көшелерінің үйлері.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1-29, № 47-49, № 53-56, № 59-61 көпқабатты үйлері, С. Ақшабаев атындағы, Ж. Қалдығараев атындағы, Қашаған атындағы көшелерінің үйлері, 1 учаскесінің үйлері, Сұлтан Бейбарыс атындағы, Төремұрат батыр атындағы, Қосай ата атындағы және Т. Айбергенов атындағы көшелерінің арасында орналасқан № 1-80 үйлер, Көне Бейнеу жеріндегі үйлер.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 Сәтбаев атындағы көшесінің № 147-240 үйлері, Досат атындағы көшесінің № 1-100 үйлері, Есекмерген Батыр атындағы, Бекес Дәрментайұлы атындағы, Самалық Батыр атындағы, Шолтаман, Қ. Сәтбаев атындағы көшесінің № 87-146 үйлері, Т. Рысқұлов атындағы көшесінің № 81-241 үйлері, Асау Батыр атындағы көшесінің № 128-179 үйлері, Амантұрлы Батыр атындағы көшесінің № 128 – 179 үйлері, Қ. Тоқсанбайұлы атындағы көшесінің № 115-179 үйлері, Балуанияз атындағы көшесінің № 118-179 үйлері, Сүгір Бегендікұлы атындағы көшесінің үйлері.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Майлин атындағы көшесінің № 81-240 үйлері, Шоғы батыр атындағы, Қаржаубай Жылқыбаев атындағы, Тұрыш ата атындағы, Қарағайлы, Қосарқан, Қарақоға, Шахан, Аспантай, Уәйіс Қайралапов атындағы, Әбдібек Жаманбаев атындағы, Бірлік, Білеулі, Белдеулі, Жезді, Достық, Ынтымақ, Рзаевтар, Амантұрлы Батыр атындағы көшесінің № 1-127 үйлері, Асау Батыр атындағы көшесінің № 1-127 үйлері, Қ. Тоқсанбайұлы атындағы көшесінің № 1-114 үйлері, Балуанияз атындағы көшесінің № 1-117 үйлері, Қалнияз ақын атындағы көшесінің үйлері.атындағы көшелерінің үйлері.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Жібек жолы көшесінің №56-130 үйлері, Меңдіқұл батыр атындағы көшесінің № 56-130 үйлері, Әділ атындағы көшесінің № 28-135 үйлері, Тастемір атындағы көшесінің № 30-135 үйлері, Тасастау, Көлтабан, Жиделі, Рақ батыр атындағы, Аманжол шебер атындағы, Бердібай Сарбалаев атындағы, Сүйінқара батыр атындағы, Аманбай ата атындағы, Ш. Шыңғысов атындағы, А. Өтеуов атындағы, Шиланды, Қайдақ, Ақшағыл, Матай, Серкебай, Ақтан Керейұлы атындағы көшесінің № 21-135 үйлері, Ерменбет Би атындағы көшесінің № 27-135 үйлері, Тұрманбет Батыр атындағы көшесінің № 28-135 үйлері, Тұрсын атындағы көшесінің № 30-135 үйлері, Шағырлы, Т. Қосжанұлы атындағы көшелерінің үйлері.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Балуанияз атындағы көшесінің № 180-280 үйлері, Қ. Тоқсанбайұлы атындағы көшесінің № 180-280 үйлері, Амантұрлы Батыр атындағы көшесінің № 180-280 үйлері, Асау Батыр атындағы көшесінің № 180-280 үйлері, Айрақты, Дағар, Жайылған, Манашы, Мұрын жырау атындағы, Уәлі, Сайқұдық, Опорная, Абылай хан атындағы, Алатау, Әбілхайыр хан атындағы, Балқаш атындағы, Бопай ханым атындағы, Есенқазақ, Жайық, Жетісу, Каспий, Күйкен, Құсшы, Лабақ Батыр атындағы, Мұғалжар, Нарынқол, Сарыарқа, Бейнеу, Ұлытау, Хасан хазірет атындағы, Шаршы, Шүңкілдек, Қалмұрат Сабырбаев атындағы, Шерқала, Желтау, Қарабұлақ, Ұланақ көшелерінің үйлері.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bookmarkStart w:name="z41" w:id="34"/>
    <w:p>
      <w:pPr>
        <w:spacing w:after="0"/>
        <w:ind w:left="0"/>
        <w:jc w:val="both"/>
      </w:pPr>
      <w:r>
        <w:rPr>
          <w:rFonts w:ascii="Times New Roman"/>
          <w:b w:val="false"/>
          <w:i w:val="false"/>
          <w:color w:val="000000"/>
          <w:sz w:val="28"/>
        </w:rPr>
        <w:t>
      2. Боранқұл ауылының тұрғындары үшін 9 өкіл, оның ішінде:</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Участкесінің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ауылдың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Боранқұл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Боранқұл ауылының 2, 6 және 7 учаскелерінің үйлері.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Боранқұл ауылының 3 және 5 учаскелерінің үйлері.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Боранқұл ауылының 1 және 4 учаскелерінің үйлері.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42" w:id="35"/>
    <w:p>
      <w:pPr>
        <w:spacing w:after="0"/>
        <w:ind w:left="0"/>
        <w:jc w:val="both"/>
      </w:pPr>
      <w:r>
        <w:rPr>
          <w:rFonts w:ascii="Times New Roman"/>
          <w:b w:val="false"/>
          <w:i w:val="false"/>
          <w:color w:val="000000"/>
          <w:sz w:val="28"/>
        </w:rPr>
        <w:t>
      3. Ақжігіт ауылының тұрғындары үшін 6 өкіл, оның ішінде:</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Участкесінің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ауылдың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Ақжігіт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Ақжігіт ауылының № 1-128 үйлері.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Ақжігіт теміржол стансасының № 1, № 2 екі қабатты үйлері, Ақжігіт ауылының № 129-242 үйлері.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43" w:id="36"/>
    <w:p>
      <w:pPr>
        <w:spacing w:after="0"/>
        <w:ind w:left="0"/>
        <w:jc w:val="both"/>
      </w:pPr>
      <w:r>
        <w:rPr>
          <w:rFonts w:ascii="Times New Roman"/>
          <w:b w:val="false"/>
          <w:i w:val="false"/>
          <w:color w:val="000000"/>
          <w:sz w:val="28"/>
        </w:rPr>
        <w:t>
      4. Есет ауылының тұрғындары үшін 5 өкіл, оның ішінде:</w:t>
      </w:r>
    </w:p>
    <w:bookmarkEnd w:id="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Участкесінің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ауылдың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Есет ауылының үйлері.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4" w:id="37"/>
    <w:p>
      <w:pPr>
        <w:spacing w:after="0"/>
        <w:ind w:left="0"/>
        <w:jc w:val="both"/>
      </w:pPr>
      <w:r>
        <w:rPr>
          <w:rFonts w:ascii="Times New Roman"/>
          <w:b w:val="false"/>
          <w:i w:val="false"/>
          <w:color w:val="000000"/>
          <w:sz w:val="28"/>
        </w:rPr>
        <w:t>
      5. Сарға ауылының тұрғындары үшін 5 өкіл, оның ішінде:</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Участкесінің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ауылдың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Сарға ауылының үйлері.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5" w:id="38"/>
    <w:p>
      <w:pPr>
        <w:spacing w:after="0"/>
        <w:ind w:left="0"/>
        <w:jc w:val="both"/>
      </w:pPr>
      <w:r>
        <w:rPr>
          <w:rFonts w:ascii="Times New Roman"/>
          <w:b w:val="false"/>
          <w:i w:val="false"/>
          <w:color w:val="000000"/>
          <w:sz w:val="28"/>
        </w:rPr>
        <w:t>
      6. Тұрыш ауылының тұрғындары үшін 5 өкіл, оның ішінде:</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Участкесінің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ауылдың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Тұрыш ауылының үйлері.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6" w:id="39"/>
    <w:p>
      <w:pPr>
        <w:spacing w:after="0"/>
        <w:ind w:left="0"/>
        <w:jc w:val="both"/>
      </w:pPr>
      <w:r>
        <w:rPr>
          <w:rFonts w:ascii="Times New Roman"/>
          <w:b w:val="false"/>
          <w:i w:val="false"/>
          <w:color w:val="000000"/>
          <w:sz w:val="28"/>
        </w:rPr>
        <w:t>
      7. Сыңғырлау ауылының тұрғындары үшін 5 өкіл, оның ішінде:</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Участкесінің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ауылдың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Сыңғырлау ауылының үйлері.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7" w:id="40"/>
    <w:p>
      <w:pPr>
        <w:spacing w:after="0"/>
        <w:ind w:left="0"/>
        <w:jc w:val="both"/>
      </w:pPr>
      <w:r>
        <w:rPr>
          <w:rFonts w:ascii="Times New Roman"/>
          <w:b w:val="false"/>
          <w:i w:val="false"/>
          <w:color w:val="000000"/>
          <w:sz w:val="28"/>
        </w:rPr>
        <w:t>
      8. Төлеп ауылының тұрғындары үшін 5 өкіл, оның ішінде:</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Участкесінің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ауылдың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 ауылының үйлері.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8" w:id="41"/>
    <w:p>
      <w:pPr>
        <w:spacing w:after="0"/>
        <w:ind w:left="0"/>
        <w:jc w:val="both"/>
      </w:pPr>
      <w:r>
        <w:rPr>
          <w:rFonts w:ascii="Times New Roman"/>
          <w:b w:val="false"/>
          <w:i w:val="false"/>
          <w:color w:val="000000"/>
          <w:sz w:val="28"/>
        </w:rPr>
        <w:t>
      9. Тәжен ауылының тұрғындары үшін 5 өкіл, оның ішінде:</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Участкесінің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ауылдың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Тәжен ауылының үйлері.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49" w:id="42"/>
    <w:p>
      <w:pPr>
        <w:spacing w:after="0"/>
        <w:ind w:left="0"/>
        <w:jc w:val="both"/>
      </w:pPr>
      <w:r>
        <w:rPr>
          <w:rFonts w:ascii="Times New Roman"/>
          <w:b w:val="false"/>
          <w:i w:val="false"/>
          <w:color w:val="000000"/>
          <w:sz w:val="28"/>
        </w:rPr>
        <w:t>
      10. Сам ауылдық округінің тұрғындары үшін 5 өкіл, оның ішінде:</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Округ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Участкесінің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Көшенің, ауылдың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Өкілдерінің саны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 ауылының үйлері.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Ноғайты ауылының үйлері.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