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06d6" w14:textId="8bb0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аумағында жергілікті қоғамдастықтың бөлек жиындарын өткізудің қағидасын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15 тамыздағы № 32/245 шешімі</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39-3 бабының 6-тармағына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xml:space="preserve">№122 </w:t>
      </w:r>
      <w:r>
        <w:rPr>
          <w:rFonts w:ascii="Times New Roman"/>
          <w:b w:val="false"/>
          <w:i w:val="false"/>
          <w:color w:val="000000"/>
          <w:sz w:val="28"/>
        </w:rPr>
        <w:t xml:space="preserve"> бұйрығына сәйкес,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1-қосымшасына сәйкес Бейнеу ауданының аумағында жергілікті қоғамдастықтың бөлек жиындарын өткізудің қағидасы бекітілсін.</w:t>
      </w:r>
    </w:p>
    <w:bookmarkEnd w:id="1"/>
    <w:bookmarkStart w:name="z3" w:id="2"/>
    <w:p>
      <w:pPr>
        <w:spacing w:after="0"/>
        <w:ind w:left="0"/>
        <w:jc w:val="both"/>
      </w:pPr>
      <w:r>
        <w:rPr>
          <w:rFonts w:ascii="Times New Roman"/>
          <w:b w:val="false"/>
          <w:i w:val="false"/>
          <w:color w:val="000000"/>
          <w:sz w:val="28"/>
        </w:rPr>
        <w:t>
      2. Осы шешімнің 2-қосымшасына сәйкес Бейнеу ауданының құрамындағы ауыл және ауылдық округінің жергілікті қоғамдастық жиынына қатысу үшін аудан құрамындағы 9 ауыл және 1 ауылдық округ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 №32/245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8" w:id="4"/>
    <w:p>
      <w:pPr>
        <w:spacing w:after="0"/>
        <w:ind w:left="0"/>
        <w:jc w:val="left"/>
      </w:pPr>
      <w:r>
        <w:rPr>
          <w:rFonts w:ascii="Times New Roman"/>
          <w:b/>
          <w:i w:val="false"/>
          <w:color w:val="000000"/>
        </w:rPr>
        <w:t xml:space="preserve"> Бейнеу ауданында жергілікті қоғамдастықтың бөлек жиындарын өткізу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1. Осы Бейнеу ауданында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және Қазақстан Республикасы Ұлттық экономика министрінің 2023 жылғы 23 маусымдағы №122 бұйрығымен бекітілген Жергілікті қоғамдастықтың бөлек жиындарын өткізудің үлгілік қағидаларына сәйкес әзірленді және аудандық маңызы бар қала, ауыл, кент, ауылдық округ тұрғындарының жергілікті қоғамдастығының бөлек жиындарын өткізу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3"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4"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3"/>
    <w:bookmarkStart w:name="z18" w:id="14"/>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4"/>
    <w:bookmarkStart w:name="z19"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0"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көшеден қатысып отырған тұрғындарын тіркеу жүргізіледі.</w:t>
      </w:r>
    </w:p>
    <w:bookmarkEnd w:id="16"/>
    <w:bookmarkStart w:name="z21"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 осы көшеде тұратын тұрғындардың (жергілікті қоғамдастық мүшелерінің) кемінде он пайызы қатысқан кезде өтті деп есептеледі.</w:t>
      </w:r>
    </w:p>
    <w:bookmarkEnd w:id="18"/>
    <w:bookmarkStart w:name="z23" w:id="19"/>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9"/>
    <w:bookmarkStart w:name="z24" w:id="20"/>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20"/>
    <w:bookmarkStart w:name="z25"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6" w:id="22"/>
    <w:p>
      <w:pPr>
        <w:spacing w:after="0"/>
        <w:ind w:left="0"/>
        <w:jc w:val="both"/>
      </w:pPr>
      <w:r>
        <w:rPr>
          <w:rFonts w:ascii="Times New Roman"/>
          <w:b w:val="false"/>
          <w:i w:val="false"/>
          <w:color w:val="000000"/>
          <w:sz w:val="28"/>
        </w:rPr>
        <w:t>
      9. Жергілікті қоғамдастық жиынына қатысу үшін аудандық маңызы бар қаланың, ауылдың, кенттің, ауылдық округтің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bookmarkEnd w:id="22"/>
    <w:bookmarkStart w:name="z27"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28"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29"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5"/>
    <w:bookmarkStart w:name="z30"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1"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2"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3"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4"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5"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 №32/245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9" w:id="32"/>
    <w:p>
      <w:pPr>
        <w:spacing w:after="0"/>
        <w:ind w:left="0"/>
        <w:jc w:val="left"/>
      </w:pPr>
      <w:r>
        <w:rPr>
          <w:rFonts w:ascii="Times New Roman"/>
          <w:b/>
          <w:i w:val="false"/>
          <w:color w:val="000000"/>
        </w:rPr>
        <w:t xml:space="preserve"> Бейнеу ауданының құрамындағы ауылдардың және ауылдық округінің жергілікті қоғамдастық жиынына қатысу үшін аудан құрамындағы 9 ауыл және 1 ауылдық округінің тұрғындары өкілдерінің сандық құрамы бойынша</w:t>
      </w:r>
    </w:p>
    <w:bookmarkEnd w:id="32"/>
    <w:bookmarkStart w:name="z40" w:id="33"/>
    <w:p>
      <w:pPr>
        <w:spacing w:after="0"/>
        <w:ind w:left="0"/>
        <w:jc w:val="both"/>
      </w:pPr>
      <w:r>
        <w:rPr>
          <w:rFonts w:ascii="Times New Roman"/>
          <w:b w:val="false"/>
          <w:i w:val="false"/>
          <w:color w:val="000000"/>
          <w:sz w:val="28"/>
        </w:rPr>
        <w:t>
      1. Бейнеу ауылының тұрғындары үшін 21 өкіл, оның ішінде: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атындағы көшесінің №1-80 үйлері, Қ.Сәтбаев атындағы көшесінің №1-86А үйлері, Т.Рысқұлов атындағы көшесінің №1-80 үйлері, Д.Нұрпейісова атындағы, Айназар ата атындағы, С.Датұлы атындағы, Ш.Құдайбердіұлы атындағы, М.Жұмабаев, № 30-35, № 37, № 62-64 көпқабатты үйлері, № 65-92 үйлері, Ө. Құлбатыров атындағы, Е. Бөкетбайұлы атындағы, Ж. Байбозұлы атындағы, Ыбырайым ахун Құлбайұлы атындағы, И. Тіленбайұлы атындағы, Қ. Ещанов атындағы, А. Жұбанов атындағы, Ә. Молдағұлова атындағы, Қ. Төлеуұлы атындағы, Байқұл қажы Қаныбекұлы атындағы, С. Сейфуллин атындағы, Барақ батыр 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Керейұлы атындағы көшесінің № 1-20 үйлері, Ерменбет Би атындағы көшесінің № 1-26 үйлері, Тұрманбет Батыр атындағы көшесінің № 1-27 үйлері, Әділ атындағы көшесінің № 1-27 үйлері, Тастемір атындағы көшесінің № 1-29 үйлері, Тұрсын атындағы көшесінің № 1-29 үйлері, Досат атындағы көшесінің № 101-120 үйлері, М. Әуезов атындағы, Атақозы Батыр атындағы, Ә. Жангелдин атындағы, И. Сүйеубаев, Жамбыл атындағы, Абай атындағы, Т. Тоқтаров атындағы, Ж. Аймауытов атындағы, Құрманғазы атындағы, Сәттіғұл атындағы, С. Қилыбайұлы 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38-41 көпқабатты үйлері, Қосай ата атындағы, Т.Айбергенов атындағы, Ер Қонай атындағы, Мәтжан Би атындағы, Ер Шабай атындағы, Т. Әлиев атындағы, А. Тілеуұлы атындағы, Н. Оңғалбаев атындағы, М. Бегенов атындағы, Н. Шыршығұлұлы атындағы, Ер Бегей атындағы, Б. Момышұлы атындағы, Ер Қармыс атындағы, А. Байтұрсынов атындағы, Е. Айшуақов атындағы, Сұлтан Бейбарыс атындағы, Қ. Боқанұлы атындағы, Төремұрат 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көшесінің № 1-55 үйлері, Меңдіқұл Батыр атындағы көшесінің № 1-55 үйлері, Азан Балов атындағы, Оразмұхамед ахун атындағы, Қыдырша ата атындағы, Рсалы Батыр атындағы, Ақбөбек атындағы, Қайып Қорабайұлы, Досан Тәжіұлы атындағы, Ж. Мыңбаев атындағы, Қ. Сыдықов атындағы, Ізтұрған Меңдіқұлов атындағы, И. Тайманов атындағы, М. Мәметова атындағы, Махамбет атындағы, Т. Әлниязұлы 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 47-49, № 53-56, № 59-61 көпқабатты үйлері, С. Ақшабаев атындағы, Ж. Қалдығараев атындағы, Қашаған атындағы көшелерінің үйлері, 1 учаскесінің үйлері, Сұлтан Бейбарыс атындағы, Төремұрат батыр атындағы, Қосай ата атындағы және Т. Айбергенов атындағы көшелерінің арасында орналасқан № 1-80 үйлер, Көне Бейнеу жеріндегі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көшесінің № 147-240 үйлері, Досат атындағы көшесінің № 1-100 үйлері, Есекмерген Батыр атындағы, Бекес Дәрментайұлы атындағы, Самалық Батыр атындағы, Шолтаман, Қ. Сәтбаев атындағы көшесінің № 87-146 үйлері, Т. Рысқұлов атындағы көшесінің № 81-241 үйлері, Асау Батыр атындағы көшесінің № 128-179 үйлері, Амантұрлы Батыр атындағы көшесінің № 128 – 179 үйлері, Қ. Тоқсанбайұлы атындағы көшесінің № 115-179 үйлері, Балуанияз атындағы көшесінің № 118-179 үйлері, Сүгір Бегендікұлы атындағы көшесінің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атындағы көшесінің № 81-240 үйлері, Шоғы батыр атындағы, Қаржаубай Жылқыбаев атындағы, Тұрыш ата атындағы, Қарағайлы, Қосарқан, Қарақоға, Шахан, Аспантай, Уәйіс Қайралапов атындағы, Әбдібек Жаманбаев атындағы, Бірлік, Білеулі, Белдеулі, Жезді, Достық, Ынтымақ, Рзаевтар, Амантұрлы Батыр атындағы көшесінің № 1-127 үйлері, Асау Батыр атындағы көшесінің № 1-127 үйлері, Қ. Тоқсанбайұлы атындағы көшесінің № 1-114 үйлері, Балуанияз атындағы көшесінің № 1-117 үйлері, Қалнияз ақын атындағы көшесінің үйлері.атындағы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көшесінің №56-130 үйлері, Меңдіқұл батыр атындағы көшесінің № 56-130 үйлері, Әділ атындағы көшесінің № 28-135 үйлері, Тастемір атындағы көшесінің № 30-135 үйлері, Тасастау, Көлтабан, Жиделі, Рақ батыр атындағы, Аманжол шебер атындағы, Бердібай Сарбалаев атындағы, Сүйінқара батыр атындағы, Аманбай ата атындағы, Ш. Шыңғысов атындағы, А. Өтеуов атындағы, Шиланды, Қайдақ, Ақшағыл, Матай, Серкебай, Ақтан Керейұлы атындағы көшесінің № 21-135 үйлері, Ерменбет Би атындағы көшесінің № 27-135 үйлері, Тұрманбет Батыр атындағы көшесінің № 28-135 үйлері, Тұрсын атындағы көшесінің № 30-135 үйлері, Шағырлы, Т. Қосжанұлы атындағы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Балуанияз атындағы көшесінің № 180-280 үйлері, Қ. Тоқсанбайұлы атындағы көшесінің № 180-280 үйлері, Амантұрлы Батыр атындағы көшесінің № 180-280 үйлері, Асау Батыр атындағы көшесінің № 180-280 үйлері, Айрақты, Дағар, Жайылған, Манашы, Мұрын жырау атындағы, Уәлі, Сайқұдық, Опорная, Абылай хан атындағы, Алатау, Әбілхайыр хан атындағы, Балқаш атындағы, Бопай ханым атындағы, Есенқазақ, Жайық, Жетісу, Каспий, Күйкен, Құсшы, Лабақ Батыр атындағы, Мұғалжар, Нарынқол, Сарыарқа, Бейнеу, Ұлытау, Хасан хазірет атындағы, Шаршы, Шүңкілдек, Қалмұрат Сабырбаев атындағы, Шерқала, Желтау, Қарабұлақ, Ұланақ көшелерінің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1" w:id="34"/>
    <w:p>
      <w:pPr>
        <w:spacing w:after="0"/>
        <w:ind w:left="0"/>
        <w:jc w:val="both"/>
      </w:pPr>
      <w:r>
        <w:rPr>
          <w:rFonts w:ascii="Times New Roman"/>
          <w:b w:val="false"/>
          <w:i w:val="false"/>
          <w:color w:val="000000"/>
          <w:sz w:val="28"/>
        </w:rPr>
        <w:t>
      2. Боранқұл ауылының тұрғындары үшін 9 өкіл, оның ішінде: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ауылының 2, 6 және 7 учаскелерінің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ауылының 3 және 5 учаскелерінің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ауылының 1 және 4 учаскелерінің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2" w:id="35"/>
    <w:p>
      <w:pPr>
        <w:spacing w:after="0"/>
        <w:ind w:left="0"/>
        <w:jc w:val="both"/>
      </w:pPr>
      <w:r>
        <w:rPr>
          <w:rFonts w:ascii="Times New Roman"/>
          <w:b w:val="false"/>
          <w:i w:val="false"/>
          <w:color w:val="000000"/>
          <w:sz w:val="28"/>
        </w:rPr>
        <w:t>
      3. Ақжігіт ауылының тұрғындары үшін 6 өкіл, оның ішінде: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ауылының № 1-128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теміржол стансасының № 1, № 2 екі қабатты үйлері, Ақжігіт ауылының № 129-242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3" w:id="36"/>
    <w:p>
      <w:pPr>
        <w:spacing w:after="0"/>
        <w:ind w:left="0"/>
        <w:jc w:val="both"/>
      </w:pPr>
      <w:r>
        <w:rPr>
          <w:rFonts w:ascii="Times New Roman"/>
          <w:b w:val="false"/>
          <w:i w:val="false"/>
          <w:color w:val="000000"/>
          <w:sz w:val="28"/>
        </w:rPr>
        <w:t>
      4. Есет ауылының тұрғындары үшін 5 өкіл, оның ішінде: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4" w:id="37"/>
    <w:p>
      <w:pPr>
        <w:spacing w:after="0"/>
        <w:ind w:left="0"/>
        <w:jc w:val="both"/>
      </w:pPr>
      <w:r>
        <w:rPr>
          <w:rFonts w:ascii="Times New Roman"/>
          <w:b w:val="false"/>
          <w:i w:val="false"/>
          <w:color w:val="000000"/>
          <w:sz w:val="28"/>
        </w:rPr>
        <w:t>
      5. Сарға ауылының тұрғындары үшін 5 өкіл, оның ішінде: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5" w:id="38"/>
    <w:p>
      <w:pPr>
        <w:spacing w:after="0"/>
        <w:ind w:left="0"/>
        <w:jc w:val="both"/>
      </w:pPr>
      <w:r>
        <w:rPr>
          <w:rFonts w:ascii="Times New Roman"/>
          <w:b w:val="false"/>
          <w:i w:val="false"/>
          <w:color w:val="000000"/>
          <w:sz w:val="28"/>
        </w:rPr>
        <w:t>
      6. Тұрыш ауылының тұрғындары үшін 5 өкіл, оның ішінде: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 w:id="39"/>
    <w:p>
      <w:pPr>
        <w:spacing w:after="0"/>
        <w:ind w:left="0"/>
        <w:jc w:val="both"/>
      </w:pPr>
      <w:r>
        <w:rPr>
          <w:rFonts w:ascii="Times New Roman"/>
          <w:b w:val="false"/>
          <w:i w:val="false"/>
          <w:color w:val="000000"/>
          <w:sz w:val="28"/>
        </w:rPr>
        <w:t>
      7. Сыңғырлау ауылының тұрғындары үшін 5 өкіл, оның ішінде: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7" w:id="40"/>
    <w:p>
      <w:pPr>
        <w:spacing w:after="0"/>
        <w:ind w:left="0"/>
        <w:jc w:val="both"/>
      </w:pPr>
      <w:r>
        <w:rPr>
          <w:rFonts w:ascii="Times New Roman"/>
          <w:b w:val="false"/>
          <w:i w:val="false"/>
          <w:color w:val="000000"/>
          <w:sz w:val="28"/>
        </w:rPr>
        <w:t>
      8. Төлеп ауылының тұрғындары үшін 5 өкіл, оның ішінде: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 w:id="41"/>
    <w:p>
      <w:pPr>
        <w:spacing w:after="0"/>
        <w:ind w:left="0"/>
        <w:jc w:val="both"/>
      </w:pPr>
      <w:r>
        <w:rPr>
          <w:rFonts w:ascii="Times New Roman"/>
          <w:b w:val="false"/>
          <w:i w:val="false"/>
          <w:color w:val="000000"/>
          <w:sz w:val="28"/>
        </w:rPr>
        <w:t>
      9. Тәжен ауылының тұрғындары үшін 5 өкіл, оның ішінде: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 w:id="42"/>
    <w:p>
      <w:pPr>
        <w:spacing w:after="0"/>
        <w:ind w:left="0"/>
        <w:jc w:val="both"/>
      </w:pPr>
      <w:r>
        <w:rPr>
          <w:rFonts w:ascii="Times New Roman"/>
          <w:b w:val="false"/>
          <w:i w:val="false"/>
          <w:color w:val="000000"/>
          <w:sz w:val="28"/>
        </w:rPr>
        <w:t>
      10. Сам ауылдық округінің тұрғындары үшін 5 өкіл, оның ішінде: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 ауылының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