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0408" w14:textId="b350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Рахат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2025 жылғы 26 желтоқсандағы № 35/323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– 2028 жылдарға арналған Рахат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1 024 507,0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297 001,0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бойынша –19 258,0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бойынша – 708 248,0 мың теңге;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1 024 507,0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Рахат ауылының бюджетіне қалалық бюджеттен 708 248,0 мың теңге сомасында субвенция бөлінгені ескерілсін.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2025 жылғы 26 желтоқсандағы № 35/323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Рахат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790 767,0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2025 жылғы 26 желтоқсандағы № 35/323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Рахат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845 002,0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845 002,0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845 002,0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2025 жылғы 26 желтоқсандағы № 35/323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Рахат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