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1c99" w14:textId="d261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Рахат ауылының бюджеті туралы" Жаңаөзен қалалық маслихатының 2024 жылғы 30 желтоқсандағы № 24/198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26 қарашадағы № 33/295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2027жылдарға арналған Рахат ауылының бюджеті туралы" Жаңаөзен қалалық мәслихатының 2024 жылғы 30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24/198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Рахат ауылының бюджеті тиісінше осы шешімнің 1, 2 және 3 қосымшаларына сәйкес, оның ішінде 2025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1 809 295,2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347 742,0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5,4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33 978,6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1 427 569,2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1 820 615,0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- 11 319,8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11 319,8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11 319,8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Рахат ауылының бюджетіне қалалық бюджеттен 1 427 532,2 мың теңге сомасында субвенция бөлінгені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24/198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Рахат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1 809 295,2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- 11 319,8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