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d745" w14:textId="631d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маслихатының 2024 жылғы 30 желтоқсандағы № 24/198 "2025 - 2027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22 тамыздағы № 29/253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Рахат ауылының бюджеті туралы" Жаңаөзен қалалық мәслихатының 2024 жылғы 30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24/198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кіріспеcі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"Қазақстан Республикасындағы жергілікті мемлекеттік басқару және өзін-өзі басқару туралы" Қазақстан Республикасының Заңына сәйкес, Жаңаөзен қалалық мәслихаты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Рахат ауылының бюджеті тиісінше осы шешімнің 1, 2 және 3 қосымшаларына сәйкес, оның ішінде 2025 жылға келесідей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1 746 045, 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288 565,0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17 508,0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1 439 972, 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1 757 365,0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-11 319,8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11 319,8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11 319,8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Рахат ауылының бюджетіне қалалық бюджеттен 1 439 935, 2 мың теңге сомасында субвенция бөлінгені ескерілсін.";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24/198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Рахат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1 439 972,2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