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57f5" w14:textId="b3b57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Суармалы жерлердің мониторингі мен мелиоративтік жай-күйіне бағалауды жүргізу барысындағы химиялық реактивтер, зертханалық ыдыс және далалық жабдық тиістілігінің заттай нормаларын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2025 жылғы 12 маусымдағы № 132-НҚ бұйрығы</w:t>
      </w:r>
    </w:p>
    <w:p>
      <w:pPr>
        <w:spacing w:after="0"/>
        <w:ind w:left="0"/>
        <w:jc w:val="both"/>
      </w:pPr>
      <w:bookmarkStart w:name="z1" w:id="0"/>
      <w:r>
        <w:rPr>
          <w:rFonts w:ascii="Times New Roman"/>
          <w:b w:val="false"/>
          <w:i w:val="false"/>
          <w:color w:val="000000"/>
          <w:sz w:val="28"/>
        </w:rPr>
        <w:t xml:space="preserve">
      Қазақстан Республикасы Су кодексінің 23-бабы 1-тармағының </w:t>
      </w:r>
      <w:r>
        <w:rPr>
          <w:rFonts w:ascii="Times New Roman"/>
          <w:b w:val="false"/>
          <w:i w:val="false"/>
          <w:color w:val="000000"/>
          <w:sz w:val="28"/>
        </w:rPr>
        <w:t>16) тармақшасына</w:t>
      </w:r>
      <w:r>
        <w:rPr>
          <w:rFonts w:ascii="Times New Roman"/>
          <w:b w:val="false"/>
          <w:i w:val="false"/>
          <w:color w:val="000000"/>
          <w:sz w:val="28"/>
        </w:rPr>
        <w:t xml:space="preserve">, Қазақстан Республикасы Бюджет кодексінің 70-бабының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суармалы жерлердің мелиоративтік жай-күйіне мониторинг және бағалау жүргізу кезінде химиялық реактивтердің, зертханалық ыдыстар мен далалық жабдықтардың тиістілігінің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Жерасты сулары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w:t>
            </w:r>
            <w:r>
              <w:br/>
            </w:r>
            <w:r>
              <w:rPr>
                <w:rFonts w:ascii="Times New Roman"/>
                <w:b w:val="false"/>
                <w:i w:val="false"/>
                <w:color w:val="000000"/>
                <w:sz w:val="20"/>
              </w:rPr>
              <w:t>ирригация министрінің</w:t>
            </w:r>
            <w:r>
              <w:br/>
            </w:r>
            <w:r>
              <w:rPr>
                <w:rFonts w:ascii="Times New Roman"/>
                <w:b w:val="false"/>
                <w:i w:val="false"/>
                <w:color w:val="000000"/>
                <w:sz w:val="20"/>
              </w:rPr>
              <w:t>2025 жылғы 12 маусымдағы</w:t>
            </w:r>
            <w:r>
              <w:br/>
            </w:r>
            <w:r>
              <w:rPr>
                <w:rFonts w:ascii="Times New Roman"/>
                <w:b w:val="false"/>
                <w:i w:val="false"/>
                <w:color w:val="000000"/>
                <w:sz w:val="20"/>
              </w:rPr>
              <w:t>№ 132-НҚ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Суармалы жерлердің мониторингі мен мелиоративтік жай-күйіне бағалауды жүргізу барысындағы химиялық реактивтер, зертханалық ыдыс және далалық жабдық тиістілігінің заттай нормалары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түрдегі норма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мерзімі,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Таралу саласы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нормаларды анықтау мен қолдануды нақтылайтын сипаттамалар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бөлім. Қысқартылған химиялық талдауды жасау үшін химиялық реактивтер тиістілігінің нормалары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Ыза суларын зертханалық талдау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"Аймақтық гидрогеологиялық-мелиоративтік орталық" республикалық мемлекеттік мекемесі (бұдан әрі - АГГМО),</w:t>
            </w:r>
          </w:p>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"Оңтүстік Қазақстан гидрогеологиялық-мелиоративтік экспедициясы" республикалық мемлекеттік мекемесі (бұдан әрі - ОҚГГМЭ),</w:t>
            </w:r>
          </w:p>
          <w:p>
            <w:pPr>
              <w:spacing w:after="20"/>
              <w:ind w:left="20"/>
              <w:jc w:val="both"/>
            </w:pPr>
            <w:r>
              <w:rPr>
                <w:rFonts w:ascii="Times New Roman"/>
                <w:b w:val="false"/>
                <w:i w:val="false"/>
                <w:color w:val="000000"/>
                <w:sz w:val="20"/>
              </w:rPr>
              <w:t>
Қазақстан Республикасы Су ресурстары және ирригация министрлігі "Қызылорда гидрогеологиялық-мелиоративтік экспедициясы" республикалық мемлекеттік мекемесі (бұдан әрі -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(r=0,8) 1литрден өлшеп құйылған (бұдан әрі – л) аммоний гидрооксиді, мүсәтір спирті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КУ-2 катиониті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таза, хлоркүмісті электрод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0,5 килограмм (бұдан әрі – кг) өлшеп оралған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қызғылт-сары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(r=1,180…1,185)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Жерүсті суларын зертханалық талдау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w:t>
            </w:r>
          </w:p>
          <w:p>
            <w:pPr>
              <w:spacing w:after="20"/>
              <w:ind w:left="20"/>
              <w:jc w:val="both"/>
            </w:pPr>
            <w:r>
              <w:rPr>
                <w:rFonts w:ascii="Times New Roman"/>
                <w:b w:val="false"/>
                <w:i w:val="false"/>
                <w:color w:val="000000"/>
                <w:sz w:val="20"/>
              </w:rPr>
              <w:t>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 =0,8) 1л өлшеп құйылған аммоний гидрооксиді, мүсәтір спирті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Катионит КУ-2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таза, хлоркүмісті электрод үшін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0,5 кг-нан өлшеп оралған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 сары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(r=1,180…1,185)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3-кіші бөлім. Топырақты зертханалық талдау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аммоний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w:t>
            </w:r>
          </w:p>
          <w:p>
            <w:pPr>
              <w:spacing w:after="20"/>
              <w:ind w:left="20"/>
              <w:jc w:val="both"/>
            </w:pPr>
            <w:r>
              <w:rPr>
                <w:rFonts w:ascii="Times New Roman"/>
                <w:b w:val="false"/>
                <w:i w:val="false"/>
                <w:color w:val="000000"/>
                <w:sz w:val="20"/>
              </w:rPr>
              <w:t>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аммоний хлориді, мүсәтір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аммиак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ерітінді, ерекше таза, (r =0,8) қалталауы 1л аммоний гидрооксиді, мүсәтір спирті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КУ-2 катиониті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калий хромат</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сутектік көрсеткішті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молярлы ерітінді, күміс иондарынан еркін, хлоркүмісті электродқа</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қышқылды калий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қалталауы 0,5 кг</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Метилдік қызғылт-сары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 карбонаттарды және бикарбонаттарды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гелиантин, қышқылды қызғылт сары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Мурексид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пурпураты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күйдіргіш сілті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0,1250,125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ас тұзы, галит, натрий хлориді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хлор сутекті қышқыл, (r =1,180…1,185)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қышқылды күміс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күмістің нитраты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 қышқылы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(r =1,75)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 қышқылының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 гидрототығының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Хлорлы натрийдің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Трилон Б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кальцийді анықтау үшін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ерітіндінің қалыптылығы 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 буферлі ерітіндісінің стандарт-титрі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көрсеткішін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 спирті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таза, 70%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Фенолфталеин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 пен бикарбонатты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пурген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эриохром (индикатор)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магнийді анықтау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 хромоген қара ЕТ-00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1000 шартты талдауларға зертханалық зерттеу жүргізуге арналған зертханалық ыдыстар тиістілігінің нормалары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суды жинау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w:t>
            </w:r>
          </w:p>
          <w:p>
            <w:pPr>
              <w:spacing w:after="20"/>
              <w:ind w:left="20"/>
              <w:jc w:val="both"/>
            </w:pPr>
            <w:r>
              <w:rPr>
                <w:rFonts w:ascii="Times New Roman"/>
                <w:b w:val="false"/>
                <w:i w:val="false"/>
                <w:color w:val="000000"/>
                <w:sz w:val="20"/>
              </w:rPr>
              <w:t>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пластик қақпағы бар, сыйымдылығы 50000 милилитр (бұдан әрі –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Бюретка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титрлеу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бөлгіші бар, 25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В-100-150-ХС құйғышы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100 милиметр (бұдан әрі – мм), жалпы биіктігі 150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В-100-200-ХС құйғышы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100 мм, жалпы биіктігі 200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В-150-230-ХС құйғышы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 құю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сыртқы диаметрі 150 мм, жалпы биіктігі 230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ВД-3-500-ХС бөліп құйғышы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заттардан тазарту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500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үрімше,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заттарды тез әрі қауіпсіз мөлшерлеу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ұшы жұмсақ, 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үрімше,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заттарды тез әрі қауіпсіз мөлшерлеу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ұшы жұмсақ, 100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араластыру мен сұйықтықтар арасында реакция жүргізу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ұзын, 250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колба,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араластыру мен сұйықтықтар арасында реакция жүргізу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мойны ұзын, 500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100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Эрленмейердің шыны колбасы,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сұйықтықтарды титрлеу, қыздыру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термиялық төзімді, жалпақ түпті қылтасы кең, 250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 саптыаяқ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қышқыл, сілті және бейтарап сипаттағы сұйықтықты сақтау және араластыру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шүмегі бар, 500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таяқша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араластыру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диаметрі 7 мм, ұзындығы 300 мм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5 мл, өлшем бағамы 0,1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10 мл, өлшем бағамы 0,1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дәл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өлшегіші бар, 25 мл, өлшем бағамы 0,1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тамшуыр,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100 мл, бөлгішсіз</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В-1-50 стаканы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В-1-100 стаканы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100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В-1-250 стаканы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250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Н-1-1000 стаканы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1000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В-1-2000 стаканы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ерітінділерді дайындау, қыздыру, сұйықтықтарды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биік, шүмегі және бір белгісі бар, 2000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Келсабы бар ұнтақтағыш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заттарды ұнтақтау және жақсылап араластыру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500 мл, келсабының ұзындығы 14 сантиметр (бұдан әрі – см)</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 цилиндрі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және оны сақтау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50 мл, дәлдіктің 2- классы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3-100-2 цилиндрі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w:t>
            </w:r>
          </w:p>
        </w:tc>
        <w:tc>
          <w:tcPr>
            <w:tcW w:w="0" w:type="auto"/>
            <w:vMerge/>
            <w:tcBorders>
              <w:top w:val="nil"/>
              <w:left w:val="single" w:color="cfcfcf" w:sz="5"/>
              <w:bottom w:val="single" w:color="cfcfcf" w:sz="5"/>
              <w:right w:val="single" w:color="cfcfcf" w:sz="5"/>
            </w:tcBorders>
          </w:tcP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100 мл, дәлдіктің 2- классы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оны сақтау үшін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3-250-2 цилиндрі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және оны сақтау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3-өлшемді, шүмегі бар, 250 мл, дәлдіктің 2- классы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 цилиндрі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1-өлшемді, шүмегі бар, 500 мл, дәлдіктің 2- классы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1-1000-2 цилиндрі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сұйықтықтың белгілі бір мөлшерін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1-өлшемді, шүмегі бар, 1000 мл, дәлдіктің 2- классы</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Шайқауыш</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ыдысты жуу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шыны саптамамен,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сиымдылығы 250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Тамызғыш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индикаторлар мен басқа ерітінділерді мөлшерлеу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тамшуыры бар, 20 мл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"Белая лента" күлсіздендірілген сүзгіші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дисперсиялық тұнбаларды бөлу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диаметрі 18 см, орташа сүзгішті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"Синяя лента" күлсіздендірілген сүзгіші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түйірлі тұнбаларды бөлу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 диаметрі 18 см, баяу сүзгішті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қағаз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сүзгілеу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қағаздан жасалған</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Далалық жабдық тиістілігінің нормалары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1-кіші бөлім. Жалпы пайдаланатын ( 1 далалық бригадаға)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4-орынды шатыр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райының қолайсыз жағдайларынан қорғану, далалық жағдайларда жұмысшылрды уақытша орналастыру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масаға қарсы торы бар су өтпейтін, бөлшектенетін жеңіл құйылған тірек, шатырдың өлшемдері 220*285*235 см кем емес</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жиһаздың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және 4 орындық жеңіл құйылған материалдан, жиналмалы, тысы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плитасы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ас дайындау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конфорлы, жиынтықта 5 л газ баллонымен, далалық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заттардың ұзындық өлшемдерін өлшеу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лента, бөлу бағамы 1 см, барабанда, ұзындығы 30 метрге (бұдан әрі – м) дейін сабы бар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жарықтандыру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тасымалданатын аккумуляторлы, ылғалға төзімді, жарықдиодты, қуат түрі желіден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Дәнекерлейтін шам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форсунка түріндегі шам, жылу қуаты 0,5— 3 киловатт шамасында, отын беруді реттеу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металлды, сыйымдылығы 5 л, тұтқасы бар, далалық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Турайтын тақтайша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өлшемі 40х25см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сабы пластиктен жасалған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азық-түліктер мен суды сақтау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 жасалған, тасымалданатын, сыйымдылығы 5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Шәйнек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суды ысыту мен қайнату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тұтқасы бар, сыйымдылығы 3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Кәстрөл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ас дайындау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металлдан жасалған, тұтқалары бар, сыйымдылығы 5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Үшкір күрек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қазу жұмыстарын орындау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 болат металлдан, күңгірт бояумен сырланған, өлшемдері 280 х 220 мм, эргономикалық сап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Қалақты күрек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сусымалы материалдармен жұмыс істеу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шөміші болат металлдан, күңгірт бояумен сырланған, өлшемдері 280 х 230 мм, эргономикалық сап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жүзді, ағаш немесе пластик сапқа берік бекітілген, жорыққа арналған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тінті немесе химиялық талшықтардан, ұзындығы 10 м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мырышталған, сыйымдылығы 12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шелек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 қақпағы бар, сыйымдылығы 12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 қобдишасы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алғашқы медициналық көмекті көрсету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көмекті көрсету үшін арналған дәрі-дәрмек жиынтығы, пластик қапта</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2-кіші бөлім. Жеке пайдаланатын (1 жұмысшыға)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Жиналмалы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АГГМО, ОҚГГМЭ,</w:t>
            </w:r>
          </w:p>
          <w:p>
            <w:pPr>
              <w:spacing w:after="20"/>
              <w:ind w:left="20"/>
              <w:jc w:val="both"/>
            </w:pPr>
            <w:r>
              <w:rPr>
                <w:rFonts w:ascii="Times New Roman"/>
                <w:b w:val="false"/>
                <w:i w:val="false"/>
                <w:color w:val="000000"/>
                <w:sz w:val="20"/>
              </w:rPr>
              <w:t>
ҚГГМЭ</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тірегі жеңіл құйылған берік түтіктен, ең үлкен жүк салмағы – 90 кг, салмағы 5,5 кг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тысы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мақталы қағазды, өлшемдері:</w:t>
            </w:r>
          </w:p>
          <w:p>
            <w:pPr>
              <w:spacing w:after="20"/>
              <w:ind w:left="20"/>
              <w:jc w:val="both"/>
            </w:pPr>
            <w:r>
              <w:rPr>
                <w:rFonts w:ascii="Times New Roman"/>
                <w:b w:val="false"/>
                <w:i w:val="false"/>
                <w:color w:val="000000"/>
                <w:sz w:val="20"/>
              </w:rPr>
              <w:t>
сейсеп - 160*220 см,жайма - 180*260 см,жастық қап - 70*70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 төсек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синтетикамен толтырылған екі қабатты, ұзындығы 230 см дейін, салмағы 2,5 кг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Иыққап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түрлі жүктерді тасымалдау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анатомиялық "арқа", жаңбыр өткізбейтін тыс,сыйымдылығы 70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Сүлгі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гигиеналық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түкті, 120х60 см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ауызсуды сақтау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жорыққа арналған, сыйымдылығы 2 л дейін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Саптыаяқ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0,5 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Қасық-шанышқы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қажеттіліктер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 баспайтын болаттан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