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068a" w14:textId="abc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шаруашылығы жүйесін цифрлық технологиялармен қамту бойынша ақпарат" әкімшілік деректерді жинауға арналған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2025 жылғы 17 қаңтардағы № 8-НҚ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шаруашылығы жүйесін цифрлық технологиялармен қамту бойынша ақпарат" әкімшілік деректерді жинауға арналған нысан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Цифрландыру департаменті заңнамада белгіленген тәртіппен осы бұйрықты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Су ресурстары және ирригация министрлігі (бұдан әрі – Министрлік).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 интернет – ресурста орналастырылған: www.minsu.gov.kz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"Су шаруашылығы жүйесін цифрлық технологиялармен қамту бойынша ақпарат".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ЦТҚ-1.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жылдық.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 жыл.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ұсынатын адамдар тобы: "Қазсушар" шаруашылық жүргізу құқығындағы республикалық мемлекеттік кәсіпорны (бұдан әрі – "Қазсушар" РМК) және оның филиалдары.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нысанды ұсыну мерзімі: жыл сайын, есепті жылдан кейінгі 5 қаңтарына дейін "Қазсушар" РМК филиалдары "Қазсушар" РМК-ға ұсынады және есепті жылдан кейінгі 10 қаңтарына дейін "Қазсушар" РМК Министрлікке ұсынады.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электрондық түрде.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ЖСН/БСН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шаруашылығы жүйесін цифрлық технологиялармен қамту/ Охват водохозяйственной системы цифровыми технологиями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құрылысжайлар/гидротехнические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қоймалары/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каналдар/ каналы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тораптары/ гидроузлы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автоматтандырылған/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автоматизированные,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единица/бірлік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Телефоны/Телефон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мекенжайы/Адрес электронной почты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Орындаушы/Исполнитель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жағдайда), қолы, телефон/фамилия, имя и отчество (при его наличии), подпись,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адам/Руководитель или лицо, исполняющее его обязанности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(бар болған жағдайда), қолы/фамилия, имя и отчество (при его наличии),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Мөрдің орны (жеке кәсіпкерлер болып табылатын тұлғалардан қоспағанда)/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печати (за исключением лиц, являющихся субъектами частного предпринимательства).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 шаруашылығы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технологиялармен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бойынша ақпарат"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өтеусіз негізінде жинауға арналған нысанын толтыру жөніндегі түсіндірме "Су шаруашылығы жүйесін цифрлық технологиялармен қамту бойынша ақпарат"  (нысанның индексі ЦТҚ-1, жылдық)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№-бағанында реттік нөмір көрсетіледі;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1 бағанында барлық құрылысжайлар және оның ішінде автоматтындырылған гидротехникалық құрылысжайлар, бірлік;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2 бағанында барлық су қоймалар және оның ішінде автоматтындырылған су қоймалары көрсетіледі, бірлік;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3 бағанында барлық каналдар және оның ішінде автоматтындырылған каналдар көрсетіледі, бірлік;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4 бағанында барлық су тораптары және оның ішінде автоматтындырылған су тораптары көрсетіледі, бірлік.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