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068a" w14:textId="abc0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шаруашылығы жүйесін цифрлық технологиялармен қамту бойынша ақпарат" әкімшілік деректерді жинауға арналған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17 қаңтардағы № 8-НҚ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шаруашылығы жүйесін цифрлық технологиялармен қамту бойынша ақпарат" әкімшілік деректерді жинауға арналған нысан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Цифрландыру департаменті заңнамада белгіленген тәртіппен осы бұйрықты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 (бұдан әрі – Министрлік).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www.minsu.gov.kz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"Су шаруашылығы жүйесін цифрлық технологиялармен қамту бойынша ақпарат".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ЦТҚ-1.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"Қазсушар" шаруашылық жүргізу құқығындағы республикалық мемлекеттік кәсіпорны (бұдан әрі – "Қазсушар" РМК) және оның филиалдары.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5 қаңтарына дейін "Қазсушар" РМК филиалдары "Қазсушар" РМК-ға ұсынады және есепті жылдан кейінгі 10 қаңтарына дейін "Қазсушар" РМК Министрлікке ұсынады.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шаруашылығы жүйесін цифрлық технологиялармен қамту/ Охват водохозяйственной системы цифровыми технологиями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құрылысжайлар/гидротехнические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қоймалары/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каналдар/ каналы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тораптары/ гидроузлы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единица/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автоматтандырылған/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автоматизированные,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единица/бірлік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Телефоны/Телефон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мекенжайы/Адрес электронной почты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Орындаушы/Исполнитель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жағдайда), қолы, телефон/фамилия, имя и отчество (при его наличии),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адам/Руководитель или лицо, исполняющее его обязанности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жағдайда), қолы/фамилия, имя и отчество (при его наличии),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тұлғалардан қоспағанда)/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(за исключением лиц, являющихся субъектами частного предпринимательства).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 шаруашылығы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технологиялармен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бойынша ақпарат"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негізінде жинауға арналған нысанын толтыру жөніндегі түсіндірме "Су шаруашылығы жүйесін цифрлық технологиялармен қамту бойынша ақпарат"  (нысанның индексі ЦТҚ-1, жылдық)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№-бағанында реттік нөмір көрсетіледі;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 бағанында барлық құрылысжайлар және оның ішінде автоматтындырылған гидротехникалық құрылысжайлар, бірлік;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 бағанында барлық су қоймалар және оның ішінде автоматтындырылған су қоймалары көрсетіледі, бірлік;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 бағанында барлық каналдар және оның ішінде автоматтындырылған каналдар көрсетіледі, бірлік;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 бағанында барлық су тораптары және оның ішінде автоматтындырылған су тораптары көрсетіледі, бірлік.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