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9e1b" w14:textId="a809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2021 жылғы 27 тамыздағы № 5/63 "Маңғыстау облысының әлеуметтік маңызы бар қатынастардың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2025 жылғы 4 тамыздағы № 21/256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облысының әлеуметтік маңызы бар қатынастардың тізбесін айқындау туралы" Маңғыстау облыстық мәслихатының 2021 жылғы 27 тамыздағы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5/63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24346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қосымшаға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"4"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 256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5/63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әлеуметтік маңызы бар қатынастардың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қатыныстардың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Жаңаөзен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Тұщықұдық – Шебір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Форт-Шевченко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 "Ақтау – Басқұдық – Маңғыстау"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107 "Ақтау – Басқұдық – Ақтау"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Батыр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Қызылтөбе 2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Ақшұқыр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Сайын-Шапағатов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106 "Ақтау – Баянды – Ақтау"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Бейнеу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Жетібай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Құрық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Шетпе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– Жаңаөзен – Құланды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"Ақтау – Қызылтөбе – Ақтау"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104 "Ақтау – Атамекен – Ақтау"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Мұнайшы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Оймаша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Таушық – Ақтау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