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9e1b" w14:textId="a809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2021 жылғы 27 тамыздағы № 5/63 "Маңғыстау облысының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4 тамыздағы № 21/256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облысының әлеуметтік маңызы бар қатынастардың тізбесін айқындау туралы" Маңғыстау облыстық мәслихатының 2021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5/63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24346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қосымшаға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"4"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 256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5/63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қатыныстардың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Жаңаөзен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Тұщықұдық – Шебір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Форт-Шевченко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"Ақтау – Басқұдық – Маңғыстау"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 "Ақтау – Басқұдық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Батыр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Қызылтөбе 2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Ақшұқыр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Сайын-Шапағатов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106 "Ақтау – Баянды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Бейнеу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Жетібай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Құрық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Шетпе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– Жаңаөзен – Құланды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"Ақтау – Қызылтөбе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 "Ақтау – Атамекен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Мұнайшы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Оймаша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Таушық – Ақтау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