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e75e" w14:textId="13ee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"Үстірт" мемлекеттік табиғи қорығын кеңейту үшін жер учаскелерін резервте қалдыру туралы</w:t>
      </w:r>
    </w:p>
    <w:p>
      <w:pPr>
        <w:spacing w:after="0"/>
        <w:ind w:left="0"/>
        <w:jc w:val="both"/>
      </w:pPr>
      <w:r>
        <w:rPr>
          <w:rFonts w:ascii="Times New Roman"/>
          <w:b w:val="false"/>
          <w:i w:val="false"/>
          <w:color w:val="000000"/>
          <w:sz w:val="28"/>
        </w:rPr>
        <w:t>Маңғыстау облысы әкімдігінің 2025 жылғы 18 қарашадағы № 235 қаулысы</w:t>
      </w:r>
    </w:p>
    <w:p>
      <w:pPr>
        <w:spacing w:after="0"/>
        <w:ind w:left="0"/>
        <w:jc w:val="both"/>
      </w:pPr>
      <w:r>
        <w:rPr>
          <w:rFonts w:ascii="Times New Roman"/>
          <w:b w:val="false"/>
          <w:i w:val="false"/>
          <w:color w:val="000000"/>
          <w:sz w:val="28"/>
        </w:rPr>
        <w:t>
      Қазақстан Республикасының Жер кодексіне, "Ерекше қорғалатын табиғи аумақтар туралы" Қазақстан Республикасы Заңына, "Республикалық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 Қазақстан Республикасы Үкіметінің 2006 жылғы 29 қыркүйектегі №943 қаулысына және 2023 жылғы 1 қыркүйектегі Маңғыстау облысы Қарақия ауданында "Үстірт" мемлекеттік табиғи қорығын кеңейту үшін жер учаскелерін зерттеу актісіне сәйкес Маңғыстау облысының әкімдігі ҚАУЛЫ ЕТЕДІ:</w:t>
      </w:r>
    </w:p>
    <w:p>
      <w:pPr>
        <w:spacing w:after="0"/>
        <w:ind w:left="0"/>
        <w:jc w:val="both"/>
      </w:pPr>
      <w:r>
        <w:rPr>
          <w:rFonts w:ascii="Times New Roman"/>
          <w:b w:val="false"/>
          <w:i w:val="false"/>
          <w:color w:val="000000"/>
          <w:sz w:val="28"/>
        </w:rPr>
        <w:t>
      1. Маңғыстау облысының Қарақия ауданында "Үстірт" мемлекеттік табиғи қорығын кеңейту үшін жалпы ауданы 639 755,0 гектар жер учаскелері 10 жыл мерзімге резервте қалдырылсын.</w:t>
      </w:r>
    </w:p>
    <w:p>
      <w:pPr>
        <w:spacing w:after="0"/>
        <w:ind w:left="0"/>
        <w:jc w:val="both"/>
      </w:pPr>
      <w:r>
        <w:rPr>
          <w:rFonts w:ascii="Times New Roman"/>
          <w:b w:val="false"/>
          <w:i w:val="false"/>
          <w:color w:val="000000"/>
          <w:sz w:val="28"/>
        </w:rPr>
        <w:t>
      2. Резервте қалдырылатын жер учаскелерінің шекаралары "Үстірт" мемлекеттік табиғи қорығын кеңейту үшін резервте қалдырылатын жер учаскелерінің қоса беріліп отырған сызбаға сәйкес анықталсын.</w:t>
      </w:r>
    </w:p>
    <w:p>
      <w:pPr>
        <w:spacing w:after="0"/>
        <w:ind w:left="0"/>
        <w:jc w:val="both"/>
      </w:pPr>
      <w:r>
        <w:rPr>
          <w:rFonts w:ascii="Times New Roman"/>
          <w:b w:val="false"/>
          <w:i w:val="false"/>
          <w:color w:val="000000"/>
          <w:sz w:val="28"/>
        </w:rPr>
        <w:t>
      3. "Үстірт" мемлекеттік табиғи қорығын кеңейту туралы шешім қабылданғанға дейін резервте қалдырылған жерді пайдаланушылар Қазақстан Республикасының заңнамасында белгіленген тәртіпте пайдаланылады.</w:t>
      </w:r>
    </w:p>
    <w:p>
      <w:pPr>
        <w:spacing w:after="0"/>
        <w:ind w:left="0"/>
        <w:jc w:val="both"/>
      </w:pPr>
      <w:r>
        <w:rPr>
          <w:rFonts w:ascii="Times New Roman"/>
          <w:b w:val="false"/>
          <w:i w:val="false"/>
          <w:color w:val="000000"/>
          <w:sz w:val="28"/>
        </w:rPr>
        <w:t>
      4. "Маңғыстау облысының ауыл шаруашылығы және жер қатынастары басқармасы" мемлекеттік мекемесі осы қаулыдан туындайтын қажетті шараларды қабылдасын.</w:t>
      </w:r>
    </w:p>
    <w:p>
      <w:pPr>
        <w:spacing w:after="0"/>
        <w:ind w:left="0"/>
        <w:jc w:val="both"/>
      </w:pPr>
      <w:r>
        <w:rPr>
          <w:rFonts w:ascii="Times New Roman"/>
          <w:b w:val="false"/>
          <w:i w:val="false"/>
          <w:color w:val="000000"/>
          <w:sz w:val="28"/>
        </w:rPr>
        <w:t>
      5. Осы қаулының орындалуын бақылау облысы әкімінің жетекшілік ететін орынбасарына жүктелсін.</w:t>
      </w:r>
    </w:p>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Маңғыстау облысының әкімі 	Н. Қилыбай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"___" 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 қосымша</w:t>
            </w:r>
          </w:p>
        </w:tc>
      </w:tr>
    </w:tbl>
    <w:p>
      <w:pPr>
        <w:spacing w:after="0"/>
        <w:ind w:left="0"/>
        <w:jc w:val="left"/>
      </w:pPr>
      <w:r>
        <w:rPr>
          <w:rFonts w:ascii="Times New Roman"/>
          <w:b/>
          <w:i w:val="false"/>
          <w:color w:val="000000"/>
        </w:rPr>
        <w:t xml:space="preserve"> "Үстірт" мемлекеттік табиғи қорығын кеңейту үшін резервте қалдырылатын жер учаскелерінің шекаралары, орналасу схемасы</w:t>
      </w:r>
    </w:p>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48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639 767,7286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639 767,7286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7,2714</w:t>
            </w:r>
          </w:p>
        </w:tc>
      </w:tr>
    </w:tbl>
    <w:p>
      <w:pPr>
        <w:spacing w:after="0"/>
        <w:ind w:left="0"/>
        <w:jc w:val="both"/>
      </w:pPr>
      <w:r>
        <w:rPr>
          <w:rFonts w:ascii="Times New Roman"/>
          <w:b w:val="false"/>
          <w:i w:val="false"/>
          <w:color w:val="000000"/>
          <w:sz w:val="28"/>
        </w:rPr>
        <w:t>
      Бөтен жер пайдаланушылар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w:t>
            </w:r>
          </w:p>
          <w:p>
            <w:pPr>
              <w:spacing w:after="20"/>
              <w:ind w:left="20"/>
              <w:jc w:val="both"/>
            </w:pPr>
            <w:r>
              <w:rPr>
                <w:rFonts w:ascii="Times New Roman"/>
                <w:b w:val="false"/>
                <w:i w:val="false"/>
                <w:color w:val="000000"/>
                <w:sz w:val="20"/>
              </w:rPr>
              <w:t>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w:t>
            </w:r>
          </w:p>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13197018089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Қарақия </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"2018 әскери бөлімі" республикалық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"Үшқұдық" </w:t>
            </w:r>
          </w:p>
          <w:p>
            <w:pPr>
              <w:spacing w:after="20"/>
              <w:ind w:left="20"/>
              <w:jc w:val="both"/>
            </w:pPr>
            <w:r>
              <w:rPr>
                <w:rFonts w:ascii="Times New Roman"/>
                <w:b w:val="false"/>
                <w:i w:val="false"/>
                <w:color w:val="000000"/>
                <w:sz w:val="20"/>
              </w:rPr>
              <w:t>
техникалық қадағалау</w:t>
            </w:r>
          </w:p>
          <w:p>
            <w:pPr>
              <w:spacing w:after="20"/>
              <w:ind w:left="20"/>
              <w:jc w:val="both"/>
            </w:pPr>
            <w:r>
              <w:rPr>
                <w:rFonts w:ascii="Times New Roman"/>
                <w:b w:val="false"/>
                <w:i w:val="false"/>
                <w:color w:val="000000"/>
                <w:sz w:val="20"/>
              </w:rPr>
              <w:t>
пунктін орналастыру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13197018090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Қарақия </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"2018 әскери бөлімі" республикалық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заставасын орналастыру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13197023667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"2018 әскери бөлімі" республикалық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заставасын орналастыру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13197023668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Қарақия </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"2018 әскери бөлімі" республикалық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сексеуіл" </w:t>
            </w:r>
          </w:p>
          <w:p>
            <w:pPr>
              <w:spacing w:after="20"/>
              <w:ind w:left="20"/>
              <w:jc w:val="both"/>
            </w:pPr>
            <w:r>
              <w:rPr>
                <w:rFonts w:ascii="Times New Roman"/>
                <w:b w:val="false"/>
                <w:i w:val="false"/>
                <w:color w:val="000000"/>
                <w:sz w:val="20"/>
              </w:rPr>
              <w:t>
техникалық қадағалау</w:t>
            </w:r>
          </w:p>
          <w:p>
            <w:pPr>
              <w:spacing w:after="20"/>
              <w:ind w:left="20"/>
              <w:jc w:val="both"/>
            </w:pPr>
            <w:r>
              <w:rPr>
                <w:rFonts w:ascii="Times New Roman"/>
                <w:b w:val="false"/>
                <w:i w:val="false"/>
                <w:color w:val="000000"/>
                <w:sz w:val="20"/>
              </w:rPr>
              <w:t>
пунктін орналастыру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