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e532" w14:textId="3cee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индустриялдық - инновациялық даму басқармасы" мемлекеттік мекемесін қайта атау туралы" Маңғыстау облысы әкімдігінің 2025 жылғы 19 ақпандағы № 51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әкімдігінің 2025 жылғы 5 тамыздағы № 166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облысының индустриялдық-инновациялық даму басқармасы" мемлекеттік мекемесін қайта атау туралы" Маңғыстау облысы әкімдігінің 2025 жылғы 19 ақпандағы </w:t>
      </w:r>
      <w:r>
        <w:rPr>
          <w:rFonts w:ascii="Times New Roman"/>
          <w:b w:val="false"/>
          <w:i w:val="false"/>
          <w:color w:val="000000"/>
          <w:sz w:val="28"/>
        </w:rPr>
        <w:t xml:space="preserve">№ 51 </w:t>
      </w:r>
      <w:r>
        <w:rPr>
          <w:rFonts w:ascii="Times New Roman"/>
          <w:b w:val="false"/>
          <w:i w:val="false"/>
          <w:color w:val="000000"/>
          <w:sz w:val="28"/>
        </w:rPr>
        <w:t xml:space="preserve"> қаулысына (Нормативтік құқықтық актілерді мемлекеттік тіркеу тізілімінде № 207520 болып тіркелген)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қаулыға сәйкес бекітілген "Маңғыстау облысының өнеркәсіп және индустриалдық-инновациялық даму басқармасы"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bookmarkStart w:name="z5" w:id="3"/>
    <w:p>
      <w:pPr>
        <w:spacing w:after="0"/>
        <w:ind w:left="0"/>
        <w:jc w:val="both"/>
      </w:pPr>
      <w:r>
        <w:rPr>
          <w:rFonts w:ascii="Times New Roman"/>
          <w:b w:val="false"/>
          <w:i w:val="false"/>
          <w:color w:val="000000"/>
          <w:sz w:val="28"/>
        </w:rPr>
        <w:t xml:space="preserve">
      11), 22), 31), 35), 39), 46), 47), 63), 76), 77), 78), 79), 80) тармақшалары алынып тасталсын;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тармақша </w:t>
      </w:r>
      <w:r>
        <w:rPr>
          <w:rFonts w:ascii="Times New Roman"/>
          <w:b w:val="false"/>
          <w:i w:val="false"/>
          <w:color w:val="000000"/>
          <w:sz w:val="28"/>
        </w:rPr>
        <w:t xml:space="preserve"> келесі редакцияда жазылсын: </w:t>
      </w:r>
    </w:p>
    <w:bookmarkStart w:name="z7" w:id="4"/>
    <w:p>
      <w:pPr>
        <w:spacing w:after="0"/>
        <w:ind w:left="0"/>
        <w:jc w:val="both"/>
      </w:pPr>
      <w:r>
        <w:rPr>
          <w:rFonts w:ascii="Times New Roman"/>
          <w:b w:val="false"/>
          <w:i w:val="false"/>
          <w:color w:val="000000"/>
          <w:sz w:val="28"/>
        </w:rPr>
        <w:t>
      "32) Маңғыстау облысына инвестициялар тарту жөніндегі өңірлік үйлестіру кеңесі мен облыс әкімі жанындағы инвестициялар тарту мәселелері жөніндегі штабтың қызметін қамтамасыз ету;";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тармақша </w:t>
      </w:r>
      <w:r>
        <w:rPr>
          <w:rFonts w:ascii="Times New Roman"/>
          <w:b w:val="false"/>
          <w:i w:val="false"/>
          <w:color w:val="000000"/>
          <w:sz w:val="28"/>
        </w:rPr>
        <w:t xml:space="preserve"> келесі редакцияда жазылсын: </w:t>
      </w:r>
    </w:p>
    <w:bookmarkStart w:name="z9" w:id="5"/>
    <w:p>
      <w:pPr>
        <w:spacing w:after="0"/>
        <w:ind w:left="0"/>
        <w:jc w:val="both"/>
      </w:pPr>
      <w:r>
        <w:rPr>
          <w:rFonts w:ascii="Times New Roman"/>
          <w:b w:val="false"/>
          <w:i w:val="false"/>
          <w:color w:val="000000"/>
          <w:sz w:val="28"/>
        </w:rPr>
        <w:t xml:space="preserve">
      "43) Қазақстан Республикасының инновациялық саясатын жергілікті деңгейде іске асыру;";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тармақша </w:t>
      </w:r>
      <w:r>
        <w:rPr>
          <w:rFonts w:ascii="Times New Roman"/>
          <w:b w:val="false"/>
          <w:i w:val="false"/>
          <w:color w:val="000000"/>
          <w:sz w:val="28"/>
        </w:rPr>
        <w:t xml:space="preserve"> келесі редакцияда жазылсын: </w:t>
      </w:r>
    </w:p>
    <w:bookmarkStart w:name="z11" w:id="6"/>
    <w:p>
      <w:pPr>
        <w:spacing w:after="0"/>
        <w:ind w:left="0"/>
        <w:jc w:val="both"/>
      </w:pPr>
      <w:r>
        <w:rPr>
          <w:rFonts w:ascii="Times New Roman"/>
          <w:b w:val="false"/>
          <w:i w:val="false"/>
          <w:color w:val="000000"/>
          <w:sz w:val="28"/>
        </w:rPr>
        <w:t>
      "48) өңірдің басым бағыттарына сәйкес "Ақтау теңіз порты" арнайы экономикалық аймағы" акционерлік қоғамының жұмыс істеуін және одан әрі дамуын қамтамасыз 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 тармақша </w:t>
      </w:r>
      <w:r>
        <w:rPr>
          <w:rFonts w:ascii="Times New Roman"/>
          <w:b w:val="false"/>
          <w:i w:val="false"/>
          <w:color w:val="000000"/>
          <w:sz w:val="28"/>
        </w:rPr>
        <w:t xml:space="preserve"> келесі редакцияда жазылсын: </w:t>
      </w:r>
    </w:p>
    <w:bookmarkStart w:name="z13" w:id="7"/>
    <w:p>
      <w:pPr>
        <w:spacing w:after="0"/>
        <w:ind w:left="0"/>
        <w:jc w:val="both"/>
      </w:pPr>
      <w:r>
        <w:rPr>
          <w:rFonts w:ascii="Times New Roman"/>
          <w:b w:val="false"/>
          <w:i w:val="false"/>
          <w:color w:val="000000"/>
          <w:sz w:val="28"/>
        </w:rPr>
        <w:t>
      "49) "Ақтау теңіз порты" арнайы экономикалық аймағы аумағында іске асырылатын инвестициялық жобалардың мониторингін жүзеге асыру;";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тармақша </w:t>
      </w:r>
      <w:r>
        <w:rPr>
          <w:rFonts w:ascii="Times New Roman"/>
          <w:b w:val="false"/>
          <w:i w:val="false"/>
          <w:color w:val="000000"/>
          <w:sz w:val="28"/>
        </w:rPr>
        <w:t xml:space="preserve"> келесі редакцияда жазылсын: </w:t>
      </w:r>
    </w:p>
    <w:bookmarkStart w:name="z15" w:id="8"/>
    <w:p>
      <w:pPr>
        <w:spacing w:after="0"/>
        <w:ind w:left="0"/>
        <w:jc w:val="both"/>
      </w:pPr>
      <w:r>
        <w:rPr>
          <w:rFonts w:ascii="Times New Roman"/>
          <w:b w:val="false"/>
          <w:i w:val="false"/>
          <w:color w:val="000000"/>
          <w:sz w:val="28"/>
        </w:rPr>
        <w:t>
      "50) өз құзыреті шегінде "Ақтау теңіз порты" арнайы экономикалық аймағы аумағында инженерлік инфрақұрылымның дамуына мониторингті жүзеге асыру;";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тармақша </w:t>
      </w:r>
      <w:r>
        <w:rPr>
          <w:rFonts w:ascii="Times New Roman"/>
          <w:b w:val="false"/>
          <w:i w:val="false"/>
          <w:color w:val="000000"/>
          <w:sz w:val="28"/>
        </w:rPr>
        <w:t xml:space="preserve"> келесі редакцияда жазылсын: </w:t>
      </w:r>
    </w:p>
    <w:bookmarkStart w:name="z17" w:id="9"/>
    <w:p>
      <w:pPr>
        <w:spacing w:after="0"/>
        <w:ind w:left="0"/>
        <w:jc w:val="both"/>
      </w:pPr>
      <w:r>
        <w:rPr>
          <w:rFonts w:ascii="Times New Roman"/>
          <w:b w:val="false"/>
          <w:i w:val="false"/>
          <w:color w:val="000000"/>
          <w:sz w:val="28"/>
        </w:rPr>
        <w:t>
      "52) шетелде облыстық сауда-экономикалық миссиялар мен делегацияларды ұйымдастыруға жәрдемдесу;";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тармақша </w:t>
      </w:r>
      <w:r>
        <w:rPr>
          <w:rFonts w:ascii="Times New Roman"/>
          <w:b w:val="false"/>
          <w:i w:val="false"/>
          <w:color w:val="000000"/>
          <w:sz w:val="28"/>
        </w:rPr>
        <w:t xml:space="preserve"> келесі редакцияда жазылсын: </w:t>
      </w:r>
    </w:p>
    <w:bookmarkStart w:name="z19" w:id="10"/>
    <w:p>
      <w:pPr>
        <w:spacing w:after="0"/>
        <w:ind w:left="0"/>
        <w:jc w:val="both"/>
      </w:pPr>
      <w:r>
        <w:rPr>
          <w:rFonts w:ascii="Times New Roman"/>
          <w:b w:val="false"/>
          <w:i w:val="false"/>
          <w:color w:val="000000"/>
          <w:sz w:val="28"/>
        </w:rPr>
        <w:t>
      "61) өз құзыреті шегінде шетелде өтетін халықаралық форумдарды, көрмелерді тұсаукесерлерді жоспарлау, дайындау және өткізу;";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тармақша </w:t>
      </w:r>
      <w:r>
        <w:rPr>
          <w:rFonts w:ascii="Times New Roman"/>
          <w:b w:val="false"/>
          <w:i w:val="false"/>
          <w:color w:val="000000"/>
          <w:sz w:val="28"/>
        </w:rPr>
        <w:t xml:space="preserve"> келесі редакцияда жазылсын: </w:t>
      </w:r>
    </w:p>
    <w:bookmarkStart w:name="z21" w:id="11"/>
    <w:p>
      <w:pPr>
        <w:spacing w:after="0"/>
        <w:ind w:left="0"/>
        <w:jc w:val="both"/>
      </w:pPr>
      <w:r>
        <w:rPr>
          <w:rFonts w:ascii="Times New Roman"/>
          <w:b w:val="false"/>
          <w:i w:val="false"/>
          <w:color w:val="000000"/>
          <w:sz w:val="28"/>
        </w:rPr>
        <w:t>
      "62) өз құзыреті шегінде Мемлекет басшысының Жолдауын іске асыру жөніндегі жалпыұлттық жоспарды, Қазақстан Республикасы Президентінің Әкімшілігі мен Қазақстан Республикасы Үкіметінің хаттамалық тапсырмаларын және Маңғыстау облысының даму бағдарламаларын әзірлеуге және іске асыруға қатысу;";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 62-1), 62-2), 62-3)</w:t>
      </w:r>
      <w:r>
        <w:rPr>
          <w:rFonts w:ascii="Times New Roman"/>
          <w:b w:val="false"/>
          <w:i w:val="false"/>
          <w:color w:val="000000"/>
          <w:sz w:val="28"/>
        </w:rPr>
        <w:t xml:space="preserve">, тармақшаларымен толықтырылсын: </w:t>
      </w:r>
    </w:p>
    <w:bookmarkStart w:name="z23" w:id="12"/>
    <w:p>
      <w:pPr>
        <w:spacing w:after="0"/>
        <w:ind w:left="0"/>
        <w:jc w:val="both"/>
      </w:pPr>
      <w:r>
        <w:rPr>
          <w:rFonts w:ascii="Times New Roman"/>
          <w:b w:val="false"/>
          <w:i w:val="false"/>
          <w:color w:val="000000"/>
          <w:sz w:val="28"/>
        </w:rPr>
        <w:t>
      "62-1)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рұқсаттар беру" бойынша мемлекеттік қызмет көрсету және бақылау жүргізу;</w:t>
      </w:r>
    </w:p>
    <w:bookmarkEnd w:id="12"/>
    <w:bookmarkStart w:name="z24" w:id="13"/>
    <w:p>
      <w:pPr>
        <w:spacing w:after="0"/>
        <w:ind w:left="0"/>
        <w:jc w:val="both"/>
      </w:pPr>
      <w:r>
        <w:rPr>
          <w:rFonts w:ascii="Times New Roman"/>
          <w:b w:val="false"/>
          <w:i w:val="false"/>
          <w:color w:val="000000"/>
          <w:sz w:val="28"/>
        </w:rPr>
        <w:t>
      62-2) өңірдің әлеуметтік-экономикалық дамуының түрлі бағыттарында мемлекеттік саясатты іске асыру шеңберінде "Каспий" әлеуметтік-кәсіпкерлік корпорациясының қызметін үйлестіру;</w:t>
      </w:r>
    </w:p>
    <w:bookmarkEnd w:id="13"/>
    <w:bookmarkStart w:name="z25" w:id="14"/>
    <w:p>
      <w:pPr>
        <w:spacing w:after="0"/>
        <w:ind w:left="0"/>
        <w:jc w:val="both"/>
      </w:pPr>
      <w:r>
        <w:rPr>
          <w:rFonts w:ascii="Times New Roman"/>
          <w:b w:val="false"/>
          <w:i w:val="false"/>
          <w:color w:val="000000"/>
          <w:sz w:val="28"/>
        </w:rPr>
        <w:t>
      62-3) "Каспий" әлеуметтік-кәсіпкерлік корпорациясы қатысуымен іске асырылатын инвестициялық, инфрақұрылымдық, әлеуметтік және өзге де жобаларды әзірлеуге, келісуге және іске асыруын мониторингілеу;".</w:t>
      </w:r>
    </w:p>
    <w:bookmarkEnd w:id="14"/>
    <w:bookmarkStart w:name="z26" w:id="15"/>
    <w:p>
      <w:pPr>
        <w:spacing w:after="0"/>
        <w:ind w:left="0"/>
        <w:jc w:val="both"/>
      </w:pPr>
      <w:r>
        <w:rPr>
          <w:rFonts w:ascii="Times New Roman"/>
          <w:b w:val="false"/>
          <w:i w:val="false"/>
          <w:color w:val="000000"/>
          <w:sz w:val="28"/>
        </w:rPr>
        <w:t>
      2. "Маңғыстау облысының өнеркәсіп және индустриалдық-инновациялық даму басқармасы" мемлекеттік мекемесінің Қазақстан Республикасының заңнамасында белгіленген тәртіпте:</w:t>
      </w:r>
    </w:p>
    <w:bookmarkEnd w:id="15"/>
    <w:bookmarkStart w:name="z27" w:id="16"/>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6"/>
    <w:bookmarkStart w:name="z28" w:id="17"/>
    <w:p>
      <w:pPr>
        <w:spacing w:after="0"/>
        <w:ind w:left="0"/>
        <w:jc w:val="both"/>
      </w:pPr>
      <w:r>
        <w:rPr>
          <w:rFonts w:ascii="Times New Roman"/>
          <w:b w:val="false"/>
          <w:i w:val="false"/>
          <w:color w:val="000000"/>
          <w:sz w:val="28"/>
        </w:rPr>
        <w:t>
      2) осы қаулыдан туындайтын өзге де қажетті шараларды қабылдауды қамтамасыз етсін.</w:t>
      </w:r>
    </w:p>
    <w:bookmarkEnd w:id="17"/>
    <w:bookmarkStart w:name="z29" w:id="18"/>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18"/>
    <w:bookmarkStart w:name="z30" w:id="19"/>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