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a980" w14:textId="ce5a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әлеуметтік маңызы бар азық - түлік тауарларына бағаларды тұрақтандыру тетіктерін іске асырудың қағидаларын бекіту туралы" Маңғыстау облысы әкімдігінің 2019 жылғы 2 қазандағы № 213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2025 жылғы 25 маусымдағы № 145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облысында әлеуметтік маңызы бар азық-түлік тауарларына бағаларды тұрақтандыру тетіктерін іске асырудың қағидаларын бекіту туралы" Маңғыстау облысы әкімдігінің 2019 жылғы 2 қазандағы </w:t>
      </w:r>
      <w:r>
        <w:rPr>
          <w:rFonts w:ascii="Times New Roman"/>
          <w:b w:val="false"/>
          <w:i w:val="false"/>
          <w:color w:val="000000"/>
          <w:sz w:val="28"/>
        </w:rPr>
        <w:t>№ 213</w:t>
      </w:r>
      <w:r>
        <w:rPr>
          <w:rFonts w:ascii="Times New Roman"/>
          <w:b w:val="false"/>
          <w:i w:val="false"/>
          <w:color w:val="000000"/>
          <w:sz w:val="28"/>
        </w:rPr>
        <w:t xml:space="preserve"> қаулысына (нормативтік құқықтық актілерді мемлекеттік тіркеу Тізілімінде №4002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Маңғыстау облысында әлеуметтік маңызы бар азық-түлік тауарларына бағаларды тұрақтандыру тетіктерін іске асыру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9, 10-тармақтары </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"8. Комиссияның жұмысын құруды және ұйымдастыруды "Маңғыстау облысының ауыл шаруашылығы және жер қатынастары басқармасы" мемлекеттік мекемесі (бұдан әрі – Маңғыстау облысының ауыл шаруашылығы және жер қатынастары басқармасы) қамтамасыз етеді.</w:t>
      </w:r>
    </w:p>
    <w:bookmarkEnd w:id="3"/>
    <w:bookmarkStart w:name="z6" w:id="4"/>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Маңғыстау облысының ауыл шаруашылығы және жер қатынастары басқармасы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4"/>
    <w:bookmarkStart w:name="z7" w:id="5"/>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Маңғыстау облысының ауыл шаруашылығы және жер қатынастары басқармасы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5"/>
    <w:bookmarkStart w:name="z8" w:id="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6"/>
    <w:bookmarkStart w:name="z9" w:id="7"/>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13-тармағы </w:t>
      </w:r>
      <w:r>
        <w:rPr>
          <w:rFonts w:ascii="Times New Roman"/>
          <w:b w:val="false"/>
          <w:i w:val="false"/>
          <w:color w:val="000000"/>
          <w:sz w:val="28"/>
        </w:rPr>
        <w:t xml:space="preserve"> жаңа редакцияда жазылсын:</w:t>
      </w:r>
    </w:p>
    <w:bookmarkStart w:name="z11" w:id="8"/>
    <w:p>
      <w:pPr>
        <w:spacing w:after="0"/>
        <w:ind w:left="0"/>
        <w:jc w:val="both"/>
      </w:pPr>
      <w:r>
        <w:rPr>
          <w:rFonts w:ascii="Times New Roman"/>
          <w:b w:val="false"/>
          <w:i w:val="false"/>
          <w:color w:val="000000"/>
          <w:sz w:val="28"/>
        </w:rPr>
        <w:t>
      "13. Мамандандырылған ұйым Маңғыстау облысының ауыл шаруашылығы және жер қатынастары басқармасы мен "Маңғыстау облысының кәсіпкерлік және сауда басқармасы" мемлекеттік мекемесіне (бұдан әрі – Маңғыстау облысының кәсіпкерлік және сауда басқармасы) электронды құжат айналымы, пошта байланысы арқылы не басқармалардың кеңсесі арқылы қолма-қол Қазақстан Республикасы Ауыл шаруашылығы министрінің 2019 жылғы 29 шілдедегі №280 бұйрығымен бекітілген Әлеуметтік маңызы бар азық-түлік тауарларына бағаларды тұрақтандыру тетіктерін іске асырудың Үлгілік қағидаларына (бұдан әрі – Үлгілік қағидалар) (Нормативтік құқықтық актілерді мемлекеттік тіркеу тізілімінде № 19123 болып тіркелген)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8"/>
    <w:bookmarkStart w:name="z12" w:id="9"/>
    <w:p>
      <w:pPr>
        <w:spacing w:after="0"/>
        <w:ind w:left="0"/>
        <w:jc w:val="both"/>
      </w:pPr>
      <w:r>
        <w:rPr>
          <w:rFonts w:ascii="Times New Roman"/>
          <w:b w:val="false"/>
          <w:i w:val="false"/>
          <w:color w:val="000000"/>
          <w:sz w:val="28"/>
        </w:rPr>
        <w:t>
      Маңғыстау облысының кәсіпкерлік және сауда басқармасы мен Маңғыстау облысының ауыл шаруашылығы және жер қатынастары басқармасы Қазақстан Республикасының ауыл шаруашылығы және сауда және интеграция министрліктеріне электрондық құжат айналымы арқылы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15-6-тармағы </w:t>
      </w:r>
      <w:r>
        <w:rPr>
          <w:rFonts w:ascii="Times New Roman"/>
          <w:b w:val="false"/>
          <w:i w:val="false"/>
          <w:color w:val="000000"/>
          <w:sz w:val="28"/>
        </w:rPr>
        <w:t xml:space="preserve"> жаңа редакцияда жазылсын:</w:t>
      </w:r>
    </w:p>
    <w:bookmarkStart w:name="z14" w:id="10"/>
    <w:p>
      <w:pPr>
        <w:spacing w:after="0"/>
        <w:ind w:left="0"/>
        <w:jc w:val="both"/>
      </w:pPr>
      <w:r>
        <w:rPr>
          <w:rFonts w:ascii="Times New Roman"/>
          <w:b w:val="false"/>
          <w:i w:val="false"/>
          <w:color w:val="000000"/>
          <w:sz w:val="28"/>
        </w:rPr>
        <w:t>
      "15-6. Мамандандырылған ұйымдар Маңғыстау облысының ауыл шаруашылығы және жер қатынастары басқармасымен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10"/>
    <w:bookmarkStart w:name="z15" w:id="11"/>
    <w:p>
      <w:pPr>
        <w:spacing w:after="0"/>
        <w:ind w:left="0"/>
        <w:jc w:val="both"/>
      </w:pPr>
      <w:r>
        <w:rPr>
          <w:rFonts w:ascii="Times New Roman"/>
          <w:b w:val="false"/>
          <w:i w:val="false"/>
          <w:color w:val="000000"/>
          <w:sz w:val="28"/>
        </w:rPr>
        <w:t>
      2. Осы қаулының орындалуын бақылау Маңғыстау облысы әкімінің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