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08787" w14:textId="53087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"Талаптан ауылдық округінің 2025-2027 жылдарға арналған бюджеті туралы" Шиелі аудандық мәслихатының 2024 жылғы 26 желтоқсандағы №25/21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2025 жылғы 26 маусымдағы № 32/20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Шиелі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"Талаптан ауылдық округінің 2025-2027 жылдарға арналған бюджеті туралы" Шиелі аудандық мәслихатының 2024 жылғы 26 желтоқсандағы №25/21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"1.Талаптан ауылдық округінің 2025-2027 жылдарға арналған бюджеті 1, 2 және 3-қосымшаларға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–124 407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–9 576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түсімдер- 0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–114 831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–125 925,7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-1 518,7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–1 518,7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–1 518,7 мың теңге.".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№32/20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№25/21 шешіміне 1-қосымша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Талаптан ауылдық округінің 2025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ұсталынатын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(кіші бағдарламалар)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