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2f41" w14:textId="1ad2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коммуналдық көрсетілетін қызметтерді ұсыну қағидаларын бекіту туралы" Сырдария ауданы әкімдігінің 2022 жылғы 10 қаңтардағы №3 қаулысына өзгеріс енгізу туралы</w:t>
      </w:r>
    </w:p>
    <w:p>
      <w:pPr>
        <w:spacing w:after="0"/>
        <w:ind w:left="0"/>
        <w:jc w:val="both"/>
      </w:pPr>
      <w:r>
        <w:rPr>
          <w:rFonts w:ascii="Times New Roman"/>
          <w:b w:val="false"/>
          <w:i w:val="false"/>
          <w:color w:val="000000"/>
          <w:sz w:val="28"/>
        </w:rPr>
        <w:t>Қызылорда облысы Сырдария ауданы әкімдігінің 2025 жылғы 21 қарашадғы № 244 қаулысы</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26-бабына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"Сырдария ауданында коммуналдық көрсетілетін қызметтерді ұсыну қағидаларын бекіту туралы" Сырдария ауданы әкімдігінің 2022 жылғы 10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тізіліміндегі № 163825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Сырдария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244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Сырдария ауданында коммуналдық көрсетілетін қызметтерді ұсыну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6"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7"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8"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9"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0"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1"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2"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3"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4"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5"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6"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7"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8"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29"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0"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1"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32"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3"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4"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5"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6"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7"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38"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39"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0"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1"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42"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3"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44"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45"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6"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7"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8"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49"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0" w:id="44"/>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bookmarkEnd w:id="44"/>
    <w:bookmarkStart w:name="z51"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2"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3"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4"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5"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6"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7"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58" w:id="52"/>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52"/>
    <w:bookmarkStart w:name="z59"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0"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1"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5"/>
    <w:bookmarkStart w:name="z62"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3"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4"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65"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6"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7"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68"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69"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0"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1"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2" w:id="66"/>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6"/>
    <w:bookmarkStart w:name="z73"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4"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75"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76"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77"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78"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79"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80"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81"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82"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83"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84"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85" w:id="7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9"/>
    <w:bookmarkStart w:name="z86" w:id="80"/>
    <w:p>
      <w:pPr>
        <w:spacing w:after="0"/>
        <w:ind w:left="0"/>
        <w:jc w:val="both"/>
      </w:pPr>
      <w:r>
        <w:rPr>
          <w:rFonts w:ascii="Times New Roman"/>
          <w:b w:val="false"/>
          <w:i w:val="false"/>
          <w:color w:val="000000"/>
          <w:sz w:val="28"/>
        </w:rPr>
        <w:t>
      20. Тұтынушы:</w:t>
      </w:r>
    </w:p>
    <w:bookmarkEnd w:id="80"/>
    <w:bookmarkStart w:name="z87"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88"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89"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90"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91"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92" w:id="86"/>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93"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94"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95" w:id="89"/>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9"/>
    <w:bookmarkStart w:name="z96" w:id="90"/>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0"/>
    <w:bookmarkStart w:name="z97" w:id="91"/>
    <w:p>
      <w:pPr>
        <w:spacing w:after="0"/>
        <w:ind w:left="0"/>
        <w:jc w:val="both"/>
      </w:pPr>
      <w:r>
        <w:rPr>
          <w:rFonts w:ascii="Times New Roman"/>
          <w:b w:val="false"/>
          <w:i w:val="false"/>
          <w:color w:val="000000"/>
          <w:sz w:val="28"/>
        </w:rPr>
        <w:t>
      21. Жеткізуші:</w:t>
      </w:r>
    </w:p>
    <w:bookmarkEnd w:id="91"/>
    <w:bookmarkStart w:name="z98" w:id="9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2"/>
    <w:bookmarkStart w:name="z99" w:id="93"/>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3"/>
    <w:bookmarkStart w:name="z100" w:id="9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4"/>
    <w:bookmarkStart w:name="z101" w:id="9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5"/>
    <w:bookmarkStart w:name="z102" w:id="9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6"/>
    <w:bookmarkStart w:name="z103" w:id="9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7"/>
    <w:bookmarkStart w:name="z104" w:id="9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8"/>
    <w:bookmarkStart w:name="z105" w:id="99"/>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9"/>
    <w:bookmarkStart w:name="z106" w:id="10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0"/>
    <w:bookmarkStart w:name="z107" w:id="10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1"/>
    <w:bookmarkStart w:name="z108" w:id="10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2"/>
    <w:bookmarkStart w:name="z109" w:id="103"/>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3"/>
    <w:bookmarkStart w:name="z110" w:id="10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4"/>
    <w:bookmarkStart w:name="z111" w:id="10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5"/>
    <w:bookmarkStart w:name="z112" w:id="10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6"/>
    <w:bookmarkStart w:name="z113" w:id="10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7"/>
    <w:bookmarkStart w:name="z114" w:id="10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8"/>
    <w:bookmarkStart w:name="z115" w:id="10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9"/>
    <w:bookmarkStart w:name="z116" w:id="11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0"/>
    <w:bookmarkStart w:name="z117" w:id="111"/>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1"/>
    <w:bookmarkStart w:name="z118" w:id="11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2"/>
    <w:bookmarkStart w:name="z119" w:id="11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3"/>
    <w:bookmarkStart w:name="z120"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1" w:id="11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5"/>
    <w:bookmarkStart w:name="z122"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23" w:id="11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24" w:id="11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25"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26"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27"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28"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29"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30"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1"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32"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33"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34"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35"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36" w:id="130"/>
    <w:p>
      <w:pPr>
        <w:spacing w:after="0"/>
        <w:ind w:left="0"/>
        <w:jc w:val="both"/>
      </w:pPr>
      <w:r>
        <w:rPr>
          <w:rFonts w:ascii="Times New Roman"/>
          <w:b w:val="false"/>
          <w:i w:val="false"/>
          <w:color w:val="000000"/>
          <w:sz w:val="28"/>
        </w:rPr>
        <w:t>
      БЕО міндетті:</w:t>
      </w:r>
    </w:p>
    <w:bookmarkEnd w:id="130"/>
    <w:bookmarkStart w:name="z137"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38"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39"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0"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41" w:id="135"/>
    <w:p>
      <w:pPr>
        <w:spacing w:after="0"/>
        <w:ind w:left="0"/>
        <w:jc w:val="both"/>
      </w:pPr>
      <w:r>
        <w:rPr>
          <w:rFonts w:ascii="Times New Roman"/>
          <w:b w:val="false"/>
          <w:i w:val="false"/>
          <w:color w:val="000000"/>
          <w:sz w:val="28"/>
        </w:rPr>
        <w:t>
      31-12. БЕО-ға қойылатын талаптар:</w:t>
      </w:r>
    </w:p>
    <w:bookmarkEnd w:id="135"/>
    <w:bookmarkStart w:name="z142" w:id="136"/>
    <w:p>
      <w:pPr>
        <w:spacing w:after="0"/>
        <w:ind w:left="0"/>
        <w:jc w:val="both"/>
      </w:pPr>
      <w:r>
        <w:rPr>
          <w:rFonts w:ascii="Times New Roman"/>
          <w:b w:val="false"/>
          <w:i w:val="false"/>
          <w:color w:val="000000"/>
          <w:sz w:val="28"/>
        </w:rPr>
        <w:t xml:space="preserve">
      1) Қазақстан Республикасының заңнамасына сәйкес заңды тұлға ретінде тіркеу; </w:t>
      </w:r>
    </w:p>
    <w:bookmarkEnd w:id="136"/>
    <w:bookmarkStart w:name="z143"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4"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5" w:id="139"/>
    <w:p>
      <w:pPr>
        <w:spacing w:after="0"/>
        <w:ind w:left="0"/>
        <w:jc w:val="both"/>
      </w:pPr>
      <w:r>
        <w:rPr>
          <w:rFonts w:ascii="Times New Roman"/>
          <w:b w:val="false"/>
          <w:i w:val="false"/>
          <w:color w:val="000000"/>
          <w:sz w:val="28"/>
        </w:rPr>
        <w:t xml:space="preserve">
      4) кемінде екі екінші деңгейдегі банкпен жасалған келісімдердің болуы; </w:t>
      </w:r>
    </w:p>
    <w:bookmarkEnd w:id="139"/>
    <w:bookmarkStart w:name="z146"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47" w:id="141"/>
    <w:p>
      <w:pPr>
        <w:spacing w:after="0"/>
        <w:ind w:left="0"/>
        <w:jc w:val="both"/>
      </w:pPr>
      <w:r>
        <w:rPr>
          <w:rFonts w:ascii="Times New Roman"/>
          <w:b w:val="false"/>
          <w:i w:val="false"/>
          <w:color w:val="000000"/>
          <w:sz w:val="28"/>
        </w:rPr>
        <w:t>
      31-13. БЕО функциялары:</w:t>
      </w:r>
    </w:p>
    <w:bookmarkEnd w:id="141"/>
    <w:bookmarkStart w:name="z148"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49"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0"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1"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52"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53"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54"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55"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56"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57"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58"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59"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60"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61"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62"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63"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64"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5"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66"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67"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68"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69" w:id="163"/>
    <w:p>
      <w:pPr>
        <w:spacing w:after="0"/>
        <w:ind w:left="0"/>
        <w:jc w:val="left"/>
      </w:pPr>
      <w:r>
        <w:rPr>
          <w:rFonts w:ascii="Times New Roman"/>
          <w:b/>
          <w:i w:val="false"/>
          <w:color w:val="000000"/>
        </w:rPr>
        <w:t xml:space="preserve"> 5-тарау. Дауларды шешу тәртібі</w:t>
      </w:r>
    </w:p>
    <w:bookmarkEnd w:id="163"/>
    <w:bookmarkStart w:name="z170" w:id="16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1" w:id="16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2"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73" w:id="167"/>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67"/>
    <w:bookmarkStart w:name="z174" w:id="16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75"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76"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77"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78"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79"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0" w:id="17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1"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2"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83" w:id="17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84"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85"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86"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87" w:id="18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88"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89" w:id="183"/>
    <w:p>
      <w:pPr>
        <w:spacing w:after="0"/>
        <w:ind w:left="0"/>
        <w:jc w:val="left"/>
      </w:pPr>
      <w:r>
        <w:rPr>
          <w:rFonts w:ascii="Times New Roman"/>
          <w:b/>
          <w:i w:val="false"/>
          <w:color w:val="000000"/>
        </w:rPr>
        <w:t xml:space="preserve"> 6-тарау. Қорытынды ережелер</w:t>
      </w:r>
    </w:p>
    <w:bookmarkEnd w:id="183"/>
    <w:bookmarkStart w:name="z190" w:id="18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191"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2"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94" w:id="187"/>
    <w:p>
      <w:pPr>
        <w:spacing w:after="0"/>
        <w:ind w:left="0"/>
        <w:jc w:val="both"/>
      </w:pPr>
      <w:r>
        <w:rPr>
          <w:rFonts w:ascii="Times New Roman"/>
          <w:b w:val="false"/>
          <w:i w:val="false"/>
          <w:color w:val="000000"/>
          <w:sz w:val="28"/>
        </w:rPr>
        <w:t>
      Бірыңғай төлем құжаты/Единый платежный документ Абоненттің дербес шоты/Лицевой счет абонента Абоненттің аты-жөні әкесінің аты (болған жағдайда)/ Фамилия, имя, отчество (при наличии) абонента Абоненттің мекен-жайы /Адрес абонента Адам саны/Количество человек Жалпы аудан/Общая площадь Қызмет көрсету кезеңі/период оказания услуг Бақылаушы/Контроллер Жеткізушінің байланыс нөмірі/Контактный номер поставщика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184"/>
        <w:gridCol w:w="417"/>
        <w:gridCol w:w="570"/>
        <w:gridCol w:w="570"/>
        <w:gridCol w:w="417"/>
        <w:gridCol w:w="417"/>
        <w:gridCol w:w="3786"/>
        <w:gridCol w:w="417"/>
        <w:gridCol w:w="570"/>
        <w:gridCol w:w="725"/>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Көрсетілетін қызметтердің атауы/</w:t>
            </w:r>
            <w:r>
              <w:br/>
            </w:r>
            <w:r>
              <w:rPr>
                <w:rFonts w:ascii="Times New Roman"/>
                <w:b w:val="false"/>
                <w:i w:val="false"/>
                <w:color w:val="000000"/>
                <w:sz w:val="20"/>
              </w:rPr>
              <w:t>
Наименование услуг</w:t>
            </w:r>
          </w:p>
          <w:bookmarkEnd w:id="188"/>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Төлем/</w:t>
            </w:r>
            <w:r>
              <w:br/>
            </w:r>
            <w:r>
              <w:rPr>
                <w:rFonts w:ascii="Times New Roman"/>
                <w:b w:val="false"/>
                <w:i w:val="false"/>
                <w:color w:val="000000"/>
                <w:sz w:val="20"/>
              </w:rPr>
              <w:t>
Оплата</w:t>
            </w:r>
          </w:p>
          <w:bookmarkEnd w:id="189"/>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Алдыңғы көрсеткіш/</w:t>
            </w:r>
            <w:r>
              <w:br/>
            </w:r>
            <w:r>
              <w:rPr>
                <w:rFonts w:ascii="Times New Roman"/>
                <w:b w:val="false"/>
                <w:i w:val="false"/>
                <w:color w:val="000000"/>
                <w:sz w:val="20"/>
              </w:rPr>
              <w:t>
Предыдущие показания</w:t>
            </w:r>
          </w:p>
          <w:bookmarkEnd w:id="190"/>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Ағымдық көрсеткіш/</w:t>
            </w:r>
            <w:r>
              <w:br/>
            </w:r>
            <w:r>
              <w:rPr>
                <w:rFonts w:ascii="Times New Roman"/>
                <w:b w:val="false"/>
                <w:i w:val="false"/>
                <w:color w:val="000000"/>
                <w:sz w:val="20"/>
              </w:rPr>
              <w:t>
Текущие показания</w:t>
            </w:r>
          </w:p>
          <w:bookmarkEnd w:id="191"/>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bookmarkEnd w:id="192"/>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стоимость</w:t>
            </w:r>
          </w:p>
          <w:bookmarkEnd w:id="193"/>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4"/>
    <w:p>
      <w:pPr>
        <w:spacing w:after="0"/>
        <w:ind w:left="0"/>
        <w:jc w:val="both"/>
      </w:pPr>
      <w:r>
        <w:rPr>
          <w:rFonts w:ascii="Times New Roman"/>
          <w:b w:val="false"/>
          <w:i w:val="false"/>
          <w:color w:val="000000"/>
          <w:sz w:val="28"/>
        </w:rPr>
        <w:t>
      Барлығы/Итого Төлеу мерзімі "_______" жыл/Срок оплаты "_________" года</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