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39f5" w14:textId="5683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"Көшелерге атау беру және қайта атау туралы" Жаманбай ауылдық округі әкімінің 2025 жылғы 8 қыркүйектегі №14 шешеміне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Жаманбай батыр ауылдық округі әкімінің 2025 жылғы 22 қазандағы № 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Жаманбай батыр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"Көшелерге атау беру және қайта атау туралы" Жаманбай ауылдық округі әкімінің 2025 жылғы 8 қыркүйектегі № 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тіліндегі акті өзгеріссіз қалдырылсын;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орыс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соответсивии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 и заключением № 2 Областной ономастической комиссии от 26 августа 2025 года, аким сельского округа Жаманбай батыр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 "Нурман Асанову" деген сөздер "Нұрман Асанов", 2) тармақшасындағы "Улмахану Асылбекову" деген сөздер "Ұлмахан Асылбеков" 3) тармақшасындағы "Танкашбеку Торегелдиеву" деген сөздер "Таңқашбек Төрегелдиев" деген сөздермен өзгертілсін.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өзімде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Жаманбай батыр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