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6a23" w14:textId="ebc6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Жаманбай батыр ауылдық округі әкімінің 2025 жылғы 08 қыркүйектегі № 14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08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2025 жылғы 26 тамызындағы №2 қорытындысына сәйкес, Жаманбай батыр ауылдық округінің әкімі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орыс тілінде өзгеріс енгізілді, мемлекеттік тілде өзгеріс енгізілмейді - Қызылорда облысы Жаңақорған ауданы Жаманбай батыр ауылдық округі әкімінің 22.10.2025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Жаманбай батыр ауылдық округі, Бесарық ауылындағы атауы жоқ көшелерге келесі атаулар: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Атауы жоқ көшеге -Нұрман Асанов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Атауы жоқ көшеге Ұлмахан Асылбеков есімі;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Атауы жоқ көшеге Таңқашбек Төрегелдиев есімі;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орыс тілінде өзгеріс енгізілді, мемлекеттік тілде өзгеріс енгізілмейді - Қызылорда облысы Жаңақорған ауданы Жаманбай батыр ауылдық округі әкімінің 22.10.2025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Жаманбай батыр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