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1d38b" w14:textId="a11d3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"Жаңақорған кентінің 2025-2027 жылдарға арналған бюджет туралы" 2024 жылғы 25 желтоқсандағы №303 Жаңақорған ауданы маслихатының шешімініне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2025 жылғы 12 желтоқсандағы № 451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"Жаңақорған кентінің 2025– 2027 жылдарға арналған бюджеті туралы" Жаңақорған ауданы мәслихатының 2024 жылғы 25 желтоқсандағы № 303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Жаңақорған кентінің 2025–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–2663152,1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544733,1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11418,2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114084,0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1992916,8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2744130,1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-80978,5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80978,5 мың теңге".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303 шешіміне 1-қосымша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Жаңақорған кентінің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2 663 152,1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544 733,1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387 453,3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387 453,3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мекемелермен алынатын өзге де айыппұлдар, өсімпұлдар, санкциялар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мекемелермен алынатын өзге де айыппұлдар, өсімпұлдар, санкциялар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Өзгеде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1 992 916,8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 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1 992 916,8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1 992 916,3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2 744 130,6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178 919,9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686 118,5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686 118,5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131 044,2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503 974,3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1 266 336,1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1 266 336,1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1 242 486,4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 ) нысаналы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жоғары тұрған бюджеттерге берілетін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-80978,5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