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a1324" w14:textId="bea13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арналған әлеуметтік қолдау шараларын көрсету туралы</w:t>
      </w:r>
    </w:p>
    <w:p>
      <w:pPr>
        <w:spacing w:after="0"/>
        <w:ind w:left="0"/>
        <w:jc w:val="both"/>
      </w:pPr>
      <w:r>
        <w:rPr>
          <w:rFonts w:ascii="Times New Roman"/>
          <w:b w:val="false"/>
          <w:i w:val="false"/>
          <w:color w:val="000000"/>
          <w:sz w:val="28"/>
        </w:rPr>
        <w:t>Қызылорда облысы Жаңақорған аудандық мәслихатының 2025 жылғы 7 наурыздағы № 338 шешімі</w:t>
      </w:r>
    </w:p>
    <w:p>
      <w:pPr>
        <w:spacing w:after="0"/>
        <w:ind w:left="0"/>
        <w:jc w:val="left"/>
      </w:pPr>
    </w:p>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және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2014 жылғы 6 қарашадағы № 72 Қазақстан Республикасы Ұлттық экономика министрінің </w:t>
      </w:r>
      <w:r>
        <w:rPr>
          <w:rFonts w:ascii="Times New Roman"/>
          <w:b w:val="false"/>
          <w:i w:val="false"/>
          <w:color w:val="000000"/>
          <w:sz w:val="28"/>
        </w:rPr>
        <w:t>бұйрығына</w:t>
      </w:r>
      <w:r>
        <w:rPr>
          <w:rFonts w:ascii="Times New Roman"/>
          <w:b w:val="false"/>
          <w:i w:val="false"/>
          <w:color w:val="000000"/>
          <w:sz w:val="28"/>
        </w:rPr>
        <w:t xml:space="preserve"> сәйкес Жаңақорған ауданының мәслихаты ШЕШІМ ҚАБЫЛДАДЫ:</w:t>
      </w:r>
    </w:p>
    <w:bookmarkStart w:name="z5" w:id="0"/>
    <w:p>
      <w:pPr>
        <w:spacing w:after="0"/>
        <w:ind w:left="0"/>
        <w:jc w:val="both"/>
      </w:pPr>
      <w:r>
        <w:rPr>
          <w:rFonts w:ascii="Times New Roman"/>
          <w:b w:val="false"/>
          <w:i w:val="false"/>
          <w:color w:val="000000"/>
          <w:sz w:val="28"/>
        </w:rPr>
        <w:t>
      1. 2025 жылға Жаңақорған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аппаратының мемлекеттік қызметшілеріне (басшы лауазымдарды атқаратын адамдарды қоспағанда)көтерме жәрдемақы және тұрғын үй алу немесе салу үшін әлеуметтік қолдау көрсетілсін:</w:t>
      </w:r>
    </w:p>
    <w:bookmarkEnd w:id="0"/>
    <w:bookmarkStart w:name="z6" w:id="1"/>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w:t>
      </w:r>
    </w:p>
    <w:bookmarkEnd w:id="1"/>
    <w:bookmarkStart w:name="z7" w:id="2"/>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bookmarkEnd w:id="2"/>
    <w:bookmarkStart w:name="z8" w:id="3"/>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bookmarkEnd w:id="3"/>
    <w:bookmarkStart w:name="z9" w:id="4"/>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айқындалсын.</w:t>
      </w:r>
    </w:p>
    <w:bookmarkEnd w:id="4"/>
    <w:bookmarkStart w:name="z10" w:id="5"/>
    <w:p>
      <w:pPr>
        <w:spacing w:after="0"/>
        <w:ind w:left="0"/>
        <w:jc w:val="both"/>
      </w:pPr>
      <w:r>
        <w:rPr>
          <w:rFonts w:ascii="Times New Roman"/>
          <w:b w:val="false"/>
          <w:i w:val="false"/>
          <w:color w:val="000000"/>
          <w:sz w:val="28"/>
        </w:rPr>
        <w:t>
      2. Осы шешім қол қойылған күнінен бастап қолданысқа енгізіледі және ресми жариялауға жатады.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Жаңақорған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Жарқынбек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