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0b4b" w14:textId="3590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Қызылорда облысы Жаңақорған ауданы әкімдігінің 2025 жылғы 31 наурыздағы № 41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және "Өзгент ауылдық округі әкімінің аппараты" коммуналдық мемлекеттік мекемесінің 2024 жылдың 12 сәуірдегі №01-10/45 шығыс хатына сәйкес Жаңақорған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каналдардың күрделі жөндеу (қазып тазалау) мақсатында жер учаскелерін меншік иелері мен жер пайдаланушылардан алып қоймай, Жаңақорған ауданы, Өзгент ауылдық округі аумағында орналасқан Р-17 каналынан жалпы көлемі – 6,7637 гектар, Р-19 каналынан жалпы көлемі – 6,2223 гектар және К2-10 каналынан жалпы көлемі – 14,9202 гектар жер учаскелеріне 2029 жылдың 31 желтоқсанына дейінгі мерзімге қауымдық сервитут белгіленсін.</w:t>
      </w:r>
    </w:p>
    <w:bookmarkStart w:name="z6" w:id="0"/>
    <w:p>
      <w:pPr>
        <w:spacing w:after="0"/>
        <w:ind w:left="0"/>
        <w:jc w:val="both"/>
      </w:pPr>
      <w:r>
        <w:rPr>
          <w:rFonts w:ascii="Times New Roman"/>
          <w:b w:val="false"/>
          <w:i w:val="false"/>
          <w:color w:val="000000"/>
          <w:sz w:val="28"/>
        </w:rPr>
        <w:t>
      2. "Өзгент ауылдық округі әкімінің аппараты" коммуналдық мемлекеттік мекемесі, Жаңақорған ауданы, Өзгент ауылдық округі аумағында күрделі жөндеу (қазып тазалау) мақсатында жер учаскелерін пайдалану кезінде Қазақстан Республикасының заңнама талаптарын сақтасын және операция аяқталғаннан кейін бүлінген жерлерді қалпына келтіруді жүргізсін.</w:t>
      </w:r>
    </w:p>
    <w:bookmarkEnd w:id="0"/>
    <w:bookmarkStart w:name="z7" w:id="1"/>
    <w:p>
      <w:pPr>
        <w:spacing w:after="0"/>
        <w:ind w:left="0"/>
        <w:jc w:val="both"/>
      </w:pPr>
      <w:r>
        <w:rPr>
          <w:rFonts w:ascii="Times New Roman"/>
          <w:b w:val="false"/>
          <w:i w:val="false"/>
          <w:color w:val="000000"/>
          <w:sz w:val="28"/>
        </w:rPr>
        <w:t>
      3. "Жаңақорған ауданының ауыл шаруашылығы мен жер қатынастары бөлімі" коммуналдық мемлекеттік мекемесі осы қаулыдан туындайтын басқа да шаралардың қабылдануын қамтамасыз етсін.</w:t>
      </w:r>
    </w:p>
    <w:bookmarkEnd w:id="1"/>
    <w:bookmarkStart w:name="z8" w:id="2"/>
    <w:p>
      <w:pPr>
        <w:spacing w:after="0"/>
        <w:ind w:left="0"/>
        <w:jc w:val="both"/>
      </w:pPr>
      <w:r>
        <w:rPr>
          <w:rFonts w:ascii="Times New Roman"/>
          <w:b w:val="false"/>
          <w:i w:val="false"/>
          <w:color w:val="000000"/>
          <w:sz w:val="28"/>
        </w:rPr>
        <w:t>
      4. Осы қаулының орындалуын бақылау аудан әкімінің тиісті сала орынбасарына жүктелсін.</w:t>
      </w:r>
    </w:p>
    <w:bookmarkEnd w:id="2"/>
    <w:bookmarkStart w:name="z9" w:id="3"/>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Самитов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2025 жылғы 31 наурыздағы</w:t>
            </w:r>
            <w:r>
              <w:br/>
            </w:r>
            <w:r>
              <w:rPr>
                <w:rFonts w:ascii="Times New Roman"/>
                <w:b w:val="false"/>
                <w:i w:val="false"/>
                <w:color w:val="000000"/>
                <w:sz w:val="20"/>
              </w:rPr>
              <w:t>№41 қаулысына қосымша</w:t>
            </w:r>
          </w:p>
        </w:tc>
      </w:tr>
    </w:tbl>
    <w:bookmarkStart w:name="z14" w:id="4"/>
    <w:p>
      <w:pPr>
        <w:spacing w:after="0"/>
        <w:ind w:left="0"/>
        <w:jc w:val="left"/>
      </w:pPr>
      <w:r>
        <w:rPr>
          <w:rFonts w:ascii="Times New Roman"/>
          <w:b/>
          <w:i w:val="false"/>
          <w:color w:val="000000"/>
        </w:rPr>
        <w:t xml:space="preserve"> Қауымдық сервитут белгіленетін жер учаскелері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 өңірі №1 агробөлім №3 ауыспалы егістік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 төбе 1"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"Ойшеңгел"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