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5e26" w14:textId="3835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Жалағаш аудандық мәслихатының 2023 жылғы 29 қыркүйектегі № 7-2 шешіміне өзгеріс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2025 жылғы 21 қарашадағы № 35-2 шешімі</w:t>
      </w:r>
    </w:p>
    <w:p>
      <w:pPr>
        <w:spacing w:after="0"/>
        <w:ind w:left="0"/>
        <w:jc w:val="both"/>
      </w:pPr>
      <w:bookmarkStart w:name="z4" w:id="0"/>
      <w:r>
        <w:rPr>
          <w:rFonts w:ascii="Times New Roman"/>
          <w:b w:val="false"/>
          <w:i w:val="false"/>
          <w:color w:val="000000"/>
          <w:sz w:val="28"/>
        </w:rPr>
        <w:t>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"Жалағаш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қыркүйектегі №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8454-11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Жалағаш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 xml:space="preserve">3) тармақшасы </w:t>
      </w:r>
      <w:r>
        <w:rPr>
          <w:rFonts w:ascii="Times New Roman"/>
          <w:b w:val="false"/>
          <w:i w:val="false"/>
          <w:color w:val="000000"/>
          <w:sz w:val="28"/>
        </w:rPr>
        <w:t>мынадай редакцияда жазылсын:</w:t>
      </w:r>
    </w:p>
    <w:bookmarkEnd w:id="3"/>
    <w:bookmarkStart w:name="z8" w:id="4"/>
    <w:p>
      <w:pPr>
        <w:spacing w:after="0"/>
        <w:ind w:left="0"/>
        <w:jc w:val="both"/>
      </w:pPr>
      <w:r>
        <w:rPr>
          <w:rFonts w:ascii="Times New Roman"/>
          <w:b w:val="false"/>
          <w:i w:val="false"/>
          <w:color w:val="000000"/>
          <w:sz w:val="28"/>
        </w:rPr>
        <w:t>
      "3) 16 желтоқсан – Тəуелсіздік күні:</w:t>
      </w:r>
    </w:p>
    <w:bookmarkEnd w:id="4"/>
    <w:bookmarkStart w:name="z9" w:id="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5"/>
    <w:bookmarkStart w:name="z10" w:id="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"Қызылорда облысының жұмыспен</w:t>
      </w:r>
      <w:r>
        <w:br/>
      </w:r>
      <w:r>
        <w:rPr>
          <w:rFonts w:ascii="Times New Roman"/>
          <w:b w:val="false"/>
          <w:i w:val="false"/>
          <w:color w:val="000000"/>
          <w:sz w:val="28"/>
        </w:rPr>
        <w:t>қамтуды үйлестіру және әлеуметтік</w:t>
      </w:r>
      <w:r>
        <w:br/>
      </w:r>
      <w:r>
        <w:rPr>
          <w:rFonts w:ascii="Times New Roman"/>
          <w:b w:val="false"/>
          <w:i w:val="false"/>
          <w:color w:val="000000"/>
          <w:sz w:val="28"/>
        </w:rPr>
        <w:t>бағдарламалар басқармасы" коммуналдық</w:t>
      </w:r>
      <w:r>
        <w:br/>
      </w:r>
      <w:r>
        <w:rPr>
          <w:rFonts w:ascii="Times New Roman"/>
          <w:b w:val="false"/>
          <w:i w:val="false"/>
          <w:color w:val="000000"/>
          <w:sz w:val="28"/>
        </w:rPr>
        <w:t>мемлекеттік мекемесі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