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0b6d" w14:textId="aeb0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№242 "2025-2027 жылдарға арналған Дауылкөл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11 желтоқсандағы № 346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242 "2025-2027 жылдарға арналған Дауылкөл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132 465,4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6 706,9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344,1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125 414,4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132 846,9 мың теңге";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1-қосымша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5-қосымша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мақсатында мотопомпа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 Н.Жанаев көшесіне светодиодты электрмен жарықтандыру жұмыс жобасына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клубының жылу жүйесіне қажетті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 сот шешіміне сәйкес талап берушіге өтеп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клубына ЛЭД экран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