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a758" w14:textId="320a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бойынша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28 қарашадағы № 334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2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 бойынша оңайлатылған декларация негізінде арнаулы салық режимін қолдану кезінде корпоративтік немесе жеке табыс салығы мөлшерлемесінің мөлшері 4 (төрт) пайыздан 2 (екі) пайызға төмендетілсін.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