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945a" w14:textId="9c79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№244 "2025-2027 жылдарға арналған Қуандария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26 қыркүйектегі № 319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244 "2025-2027 жылдарға арналған Қуандария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100 692,5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3 599,8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97 031,5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100 838,7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№244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Қуандария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ауылының Қуаңдария, Жеңістің 40 жылдығы көшелеріне күрделі жөндеуге және Гагарин көшесін орташа жөндеуге жобалық сметалық құжаттама әзірлеу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ауылдық округі әкімі аппаратының материалдық техникалық базасын нығатуға (1 дана ноутбук, 1 дана генератор сатып алу)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округінің клубына ЛЭД экран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округінде орналасқан Қуандария көшесін жарықтандыру жұмысына жоба-сметалық құжаттама әзірлеуге және сараптамадан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І.Мырзақұлов көшесін орташа жөндеу жұмыстарына жоба-сметалық құжаттама әзірлеп, сараптамадан өткізуге (0,6 км)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спорт алаңының жаңынан Воркаут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автокөлікке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ауылындағы көшелерге (Қуандария, Гагарин, Мырзақұлов, Жеңістің 40 жылдығы) жер актісін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