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523b" w14:textId="8dc5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№239 "2025-2027 жылдарға арналған ІІІ Интернационал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26 қыркүйектегі № 317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 239 "2025-2027 жылдарға арналған ІІІ Интернационал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201 791,6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38 210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3 757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159 781,2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202 069,6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№239 шешіміне 1-қосымша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ІІІ Интернационал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 5-қосымша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ІІІ Интернационал ауылдық округінің бюджетінде аудандық бюджет есебінен қаралған нысаналы трансферттер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ауылдағы Қорқыт ата, Бәйтерек, Тәуелсіздік, Пак Чен Ир, Амангельды, Қазақ, Цай Ден Хак көшелеріне жарықтандыру жұмыстарына ЖСҚ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ауылындағы шағын футбол алаңы бар балалар ойын және спорттық тренажер алаңының орналастыру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ауылындағы Цай Ден Хак, Наурыз, Жарылқасынов көшелерінің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ауылындағы Тәуелсіздік, Астана, Қорқыт ата, Пак Чен Ир көшелерінің және Астана тұйығының орташа жөндеу жұмыстарына ЖСҚ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 Интернационал ауылдық округінде Цай Ден Хак, Наурыз, Астана, Қашқансу көшелерінің жарықшам бағаналарына мемлекеттік жер актісін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