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fa3e" w14:textId="ab6f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№238 "2025-2027 жылдарға арналған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17 маусымдағы № 292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№238 "2025-2027 жылдарға арналған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95 358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9 610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85 748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95 928,3 мың теңге".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1-қосымша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№238 шешіміне 5-қосымша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бюджетінде аудандық бюджет есебінен қаралған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 Оңғар ауылындағы Қ.Бексебаев көшесінің жарықтандыру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