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5ba0" w14:textId="f425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363 "2025-2027 жылдарға арналған Қарашеңгел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Қарашеңгел ауылдық округінің бюджеті туралы" 2024 жылғы 27 желтоқсандағы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Қарашеңгел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118315,7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1038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109191,7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119056,6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740,9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Қарашеңгел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берден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Жергілігті бюджетке түсетін салықтық емес 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Қарашеңгел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елді мекеніне түңгі жарық шамдарын орнату жұмыстарын аяқтауға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