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88f2" w14:textId="a5a8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23 желтоқсандағы № 347 "2025-2027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26 ақпандағы № 377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аудандық бюджет туралы" 2024 жылғы 23 желтоқсандағы №347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бюджет 1, 2, 3 - қосымшаларға сәйкес, оның ішінде 2025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17349545,7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2379319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17244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14952982,7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17458388,7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45458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306696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261238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-154301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154301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306696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261238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108843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10-1 тармақпен толықтырылсын: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Қала, кент, ауылдық округ бюджеттерінен 2024 жылы пайдаланылмаған (түгел пайдаланылмаған) нысаналы трансферттердің түсімдері 2220,2 мың теңге сомасында көзделсін.";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"26"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№347 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14952982,7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14950762,5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17458388,7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мүгедектігі бар адамдарді жерлеу рәсімдері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 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 ауыл 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 ауылдардың, 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 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 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4126166,7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4126166,7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 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 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