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88f2" w14:textId="a5a8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23 желтоқсандағы № 347 "2025-2027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26 ақпандағы № 377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аудандық бюджет туралы" 2024 жылғы 23 желтоқсандағы №347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1, 2, 3 - қосымшаларға сәйкес, оның ішінде 2025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17349545,7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2379319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17244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14952982,7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17458388,7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45458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306696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261238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-154301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154301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306696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261238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108843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 тармақпен толықтырылсын: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Қала, кент, ауылдық округ бюджеттерінен 2024 жылы пайдаланылмаған (түгел пайдаланылмаған) нысаналы трансферттердің түсімдері 2220,2 мың теңге сомасында көзделсін.";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№347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14952982,7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14950762,5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17458388,7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мүгедектігі бар адамдарді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 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ауыл 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 ауылдардың, 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 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 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 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