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4bfd" w14:textId="3ce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Аманөткел ауылдық округі әкімінің 2025 жылғы 04 қыркүйектегі № 12-ш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 жылғы 8 желтоқсандағы №2575-XII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№2 қорытындысына сәйкес, Аманөткел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Аманөткел ауылдық округі, Аманөткел ауылындағы "Аманөткел" көшесі "АтаМұра" атауымен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Аманөткел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