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4737" w14:textId="afc4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қаласындағы көшеге жаңа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2025 жылғы 18 желтоқсандағы № 208-қ бірлескен қаулысы және Қызылорда облысы Арал аудандық мәслихатының 2025 жылғы 18 желтоқсандағы № 462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5-1-тармағына</w:t>
      </w:r>
      <w:r>
        <w:rPr>
          <w:rFonts w:ascii="Times New Roman"/>
          <w:b w:val="false"/>
          <w:i w:val="false"/>
          <w:color w:val="000000"/>
          <w:sz w:val="28"/>
        </w:rPr>
        <w:t>, аумақ халқының пікірін ескер отырып, 2025 жылғы 7 қарашадағы Қазақстан Республикасы Үкіметі жанындағы Республикалық ономастика комиссиясымен келісілген Қызылорда облыстық ономастика комиссиясының 2025 жылғы 26 тамыздағы қорытындысы негізінде Арал ауданының әкімдігі ҚАУЛЫ ЕТЕДІ және Арал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Арал қаласындағы Рсалы Тұрымбетов көшесімен қатарлас жатқан жаңа көшеге Ұлы Отан соғысының ардагері Садық Жұмағұловтың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бекітілген қаулы және шешім алғашқы ресми жаряланған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Арал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