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1785" w14:textId="7501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Қосшыңырау ауылдық округінің бюджетін бекіту туралы" Қызылорда қалалық мәслихатының 2024 жылғы 24 желтоқсандағы №236-33/8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6 наурыздағы № 252-35/8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Қосшыңырау ауылдық округінің бюджетін бекіту туралы" Қызылорда қалалық мәслихатының 2024 жылғы 24 желтоқсандағы №236-33/8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Қосшыңырау ауылдық округінің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199 180,2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16 071,0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181 588,2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201 696,1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- 2 515,9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2 515,9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–2 515,9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№252-35/8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№236-33/8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Қосшыңырау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жаңғырту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