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5b49" w14:textId="d0b5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 әкімдігінің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Қызылорда облысы Қызылорда қаласы әкімдігінің 2025 жылғы 24 қазандағы № 2938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5-тармағына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Қызылорда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Қызылорда қаласы әкімдігінің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"Қызылорда қаласы әкімдігінің "Б" корпусы мемлекеттік әкімшілік қызметшілерінің қызметін бағалау әдістемесін бекіту туралы" Қызылорда қаласы әкімдігінің 2023 жылғы 29 тамыздағы № 3062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185616 болып тіркелген) күші жойылды деп танылсын.</w:t>
      </w:r>
    </w:p>
    <w:bookmarkEnd w:id="2"/>
    <w:bookmarkStart w:name="z10" w:id="3"/>
    <w:p>
      <w:pPr>
        <w:spacing w:after="0"/>
        <w:ind w:left="0"/>
        <w:jc w:val="both"/>
      </w:pPr>
      <w:r>
        <w:rPr>
          <w:rFonts w:ascii="Times New Roman"/>
          <w:b w:val="false"/>
          <w:i w:val="false"/>
          <w:color w:val="000000"/>
          <w:sz w:val="28"/>
        </w:rPr>
        <w:t>
      3. "Қызылорда қаласы әкімінің аппараты" коммуналдық мемлекеттік мекемесі заңнамада белгіленген тәртіппен осы қаулыдан туындайтын шараларды қабылдасын.</w:t>
      </w:r>
    </w:p>
    <w:bookmarkEnd w:id="3"/>
    <w:bookmarkStart w:name="z11" w:id="4"/>
    <w:p>
      <w:pPr>
        <w:spacing w:after="0"/>
        <w:ind w:left="0"/>
        <w:jc w:val="both"/>
      </w:pPr>
      <w:r>
        <w:rPr>
          <w:rFonts w:ascii="Times New Roman"/>
          <w:b w:val="false"/>
          <w:i w:val="false"/>
          <w:color w:val="000000"/>
          <w:sz w:val="28"/>
        </w:rPr>
        <w:t>
      4. Осы қаулының орындалуын бақылау "Қызылорда қаласы әкімінің аппараты" коммуналдық мемлекеттік мекемесінің басшысына жүктелсін.</w:t>
      </w:r>
    </w:p>
    <w:bookmarkEnd w:id="4"/>
    <w:bookmarkStart w:name="z12"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2025 жылғы "24" қазандағы</w:t>
            </w:r>
            <w:r>
              <w:br/>
            </w:r>
            <w:r>
              <w:rPr>
                <w:rFonts w:ascii="Times New Roman"/>
                <w:b w:val="false"/>
                <w:i w:val="false"/>
                <w:color w:val="000000"/>
                <w:sz w:val="20"/>
              </w:rPr>
              <w:t>№ 2938 қаулысына</w:t>
            </w:r>
            <w:r>
              <w:br/>
            </w:r>
            <w:r>
              <w:rPr>
                <w:rFonts w:ascii="Times New Roman"/>
                <w:b w:val="false"/>
                <w:i w:val="false"/>
                <w:color w:val="000000"/>
                <w:sz w:val="20"/>
              </w:rPr>
              <w:t>қосымша</w:t>
            </w:r>
          </w:p>
        </w:tc>
      </w:tr>
    </w:tbl>
    <w:bookmarkStart w:name="z17" w:id="6"/>
    <w:p>
      <w:pPr>
        <w:spacing w:after="0"/>
        <w:ind w:left="0"/>
        <w:jc w:val="left"/>
      </w:pPr>
      <w:r>
        <w:rPr>
          <w:rFonts w:ascii="Times New Roman"/>
          <w:b/>
          <w:i w:val="false"/>
          <w:color w:val="000000"/>
        </w:rPr>
        <w:t xml:space="preserve"> Қызылорда қаласы әкімдігінің "Б" корпусы мемлекеттік әкімшілік қызметшілерінің қызметін бағалау әдістемесі</w:t>
      </w:r>
    </w:p>
    <w:bookmarkEnd w:id="6"/>
    <w:bookmarkStart w:name="z18" w:id="7"/>
    <w:p>
      <w:pPr>
        <w:spacing w:after="0"/>
        <w:ind w:left="0"/>
        <w:jc w:val="left"/>
      </w:pPr>
      <w:r>
        <w:rPr>
          <w:rFonts w:ascii="Times New Roman"/>
          <w:b/>
          <w:i w:val="false"/>
          <w:color w:val="000000"/>
        </w:rPr>
        <w:t xml:space="preserve"> 1 тарау. Жалпы ережелер</w:t>
      </w:r>
    </w:p>
    <w:bookmarkEnd w:id="7"/>
    <w:bookmarkStart w:name="z19"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 Мемлекеттік қызмет істері агенттігі Төрағасының 2025 жылғы 28 шілдедегі № 121 бұйрығымен әзірленді және Қызылорда қаласы әкімдігінің "Б" корпусы мемлекеттік әкімшілік қызметшілерінің қызметін бағалау тәртібін айқындайды.</w:t>
      </w:r>
    </w:p>
    <w:bookmarkEnd w:id="8"/>
    <w:bookmarkStart w:name="z20"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21"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22"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3" w:id="12"/>
    <w:p>
      <w:pPr>
        <w:spacing w:after="0"/>
        <w:ind w:left="0"/>
        <w:jc w:val="both"/>
      </w:pPr>
      <w:r>
        <w:rPr>
          <w:rFonts w:ascii="Times New Roman"/>
          <w:b w:val="false"/>
          <w:i w:val="false"/>
          <w:color w:val="000000"/>
          <w:sz w:val="28"/>
        </w:rPr>
        <w:t>
      3) құрылымдық бөлімшенің/мемлекеттік органның басшысы Е-1, Е-2, E-R-1 санаттарының "Б" корпусының мемлекеттік әкімшілік қызметшісі;</w:t>
      </w:r>
    </w:p>
    <w:bookmarkEnd w:id="12"/>
    <w:bookmarkStart w:name="z24"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5"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6"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7"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8" w:id="1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29" w:id="1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8"/>
    <w:bookmarkStart w:name="z30"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31"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32"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3"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4"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5"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6"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7"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8"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9"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0"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1"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2"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w:t>
      </w:r>
    </w:p>
    <w:bookmarkEnd w:id="31"/>
    <w:bookmarkStart w:name="z43" w:id="32"/>
    <w:p>
      <w:pPr>
        <w:spacing w:after="0"/>
        <w:ind w:left="0"/>
        <w:jc w:val="both"/>
      </w:pPr>
      <w:r>
        <w:rPr>
          <w:rFonts w:ascii="Times New Roman"/>
          <w:b w:val="false"/>
          <w:i w:val="false"/>
          <w:color w:val="000000"/>
          <w:sz w:val="28"/>
        </w:rPr>
        <w:t>
      "Функционалдық міндеттерін тиісті түрде атқарады" нәтижесіне 3-тен 3,99 баллға дейін,</w:t>
      </w:r>
    </w:p>
    <w:bookmarkEnd w:id="32"/>
    <w:bookmarkStart w:name="z44" w:id="33"/>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w:t>
      </w:r>
    </w:p>
    <w:bookmarkEnd w:id="33"/>
    <w:bookmarkStart w:name="z45" w:id="34"/>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6" w:id="35"/>
    <w:p>
      <w:pPr>
        <w:spacing w:after="0"/>
        <w:ind w:left="0"/>
        <w:jc w:val="both"/>
      </w:pPr>
      <w:r>
        <w:rPr>
          <w:rFonts w:ascii="Times New Roman"/>
          <w:b w:val="false"/>
          <w:i w:val="false"/>
          <w:color w:val="000000"/>
          <w:sz w:val="28"/>
        </w:rPr>
        <w:t>
      8. Бағалауды ұйымдастырушылық сүйемелдеуді бірыңғай кадр қызметі немесе ол болмаған жағдайда бірыңғай кадр қызметі (кадр қызметі) (бұдан әрі – бірыңғай кадр қызметі) міндеттерін атқару жүктелген құрылымдық бөлімшелер (адам), соның ішінде ақпараттық жүйе арқылы қамтамасыз етеді.</w:t>
      </w:r>
    </w:p>
    <w:bookmarkEnd w:id="35"/>
    <w:bookmarkStart w:name="z47" w:id="36"/>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6"/>
    <w:bookmarkStart w:name="z48" w:id="3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9" w:id="38"/>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50" w:id="39"/>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9"/>
    <w:bookmarkStart w:name="z51" w:id="40"/>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0"/>
    <w:bookmarkStart w:name="z52" w:id="41"/>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3" w:id="42"/>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бірыңғай кадр қызметіқарастырады.</w:t>
      </w:r>
    </w:p>
    <w:bookmarkEnd w:id="42"/>
    <w:bookmarkStart w:name="z54" w:id="43"/>
    <w:p>
      <w:pPr>
        <w:spacing w:after="0"/>
        <w:ind w:left="0"/>
        <w:jc w:val="both"/>
      </w:pPr>
      <w:r>
        <w:rPr>
          <w:rFonts w:ascii="Times New Roman"/>
          <w:b w:val="false"/>
          <w:i w:val="false"/>
          <w:color w:val="000000"/>
          <w:sz w:val="28"/>
        </w:rPr>
        <w:t>
      15. Бірыңғай кадр қызметінің басшысы мыналарға жауапты болады:</w:t>
      </w:r>
    </w:p>
    <w:bookmarkEnd w:id="43"/>
    <w:bookmarkStart w:name="z55" w:id="4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4"/>
    <w:bookmarkStart w:name="z56" w:id="45"/>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57" w:id="46"/>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6"/>
    <w:bookmarkStart w:name="z58" w:id="47"/>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59" w:id="48"/>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8"/>
    <w:bookmarkStart w:name="z60" w:id="49"/>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w:t>
      </w:r>
    </w:p>
    <w:bookmarkEnd w:id="49"/>
    <w:bookmarkStart w:name="z61" w:id="50"/>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bookmarkEnd w:id="50"/>
    <w:bookmarkStart w:name="z62" w:id="51"/>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Үлгілік әдістеменің 2-қосымшасына сәйкес нысан бойынша жүргізіледі.</w:t>
      </w:r>
    </w:p>
    <w:bookmarkEnd w:id="51"/>
    <w:bookmarkStart w:name="z63" w:id="52"/>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2"/>
    <w:bookmarkStart w:name="z64" w:id="53"/>
    <w:p>
      <w:pPr>
        <w:spacing w:after="0"/>
        <w:ind w:left="0"/>
        <w:jc w:val="both"/>
      </w:pPr>
      <w:r>
        <w:rPr>
          <w:rFonts w:ascii="Times New Roman"/>
          <w:b w:val="false"/>
          <w:i w:val="false"/>
          <w:color w:val="000000"/>
          <w:sz w:val="28"/>
        </w:rPr>
        <w:t>
      Бағалаушы адаммен 0-ден 5-ке дейінгі баға қойылады.</w:t>
      </w:r>
    </w:p>
    <w:bookmarkEnd w:id="53"/>
    <w:bookmarkStart w:name="z65" w:id="5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4"/>
    <w:bookmarkStart w:name="z66" w:id="5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5"/>
    <w:bookmarkStart w:name="z67" w:id="56"/>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bookmarkEnd w:id="56"/>
    <w:bookmarkStart w:name="z68" w:id="57"/>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7"/>
    <w:bookmarkStart w:name="z69" w:id="58"/>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58"/>
    <w:bookmarkStart w:name="z70" w:id="59"/>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9"/>
    <w:bookmarkStart w:name="z71" w:id="60"/>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0"/>
    <w:bookmarkStart w:name="z72" w:id="61"/>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бірыңғай кадр қызметінің (кадр қызметінің) міндеттерін орындау жүктелген адам кіреді.</w:t>
      </w:r>
    </w:p>
    <w:bookmarkEnd w:id="61"/>
    <w:bookmarkStart w:name="z73" w:id="62"/>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bookmarkEnd w:id="62"/>
    <w:bookmarkStart w:name="z74" w:id="63"/>
    <w:p>
      <w:pPr>
        <w:spacing w:after="0"/>
        <w:ind w:left="0"/>
        <w:jc w:val="both"/>
      </w:pPr>
      <w:r>
        <w:rPr>
          <w:rFonts w:ascii="Times New Roman"/>
          <w:b w:val="false"/>
          <w:i w:val="false"/>
          <w:color w:val="000000"/>
          <w:sz w:val="28"/>
        </w:rPr>
        <w:t>
      21. Бірыңғай кадр қызметі калибрлеу сессиясының қызметін ұйымдастырады.</w:t>
      </w:r>
    </w:p>
    <w:bookmarkEnd w:id="63"/>
    <w:bookmarkStart w:name="z75" w:id="64"/>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4"/>
    <w:bookmarkStart w:name="z76" w:id="6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5"/>
    <w:bookmarkStart w:name="z77" w:id="66"/>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6"/>
    <w:bookmarkStart w:name="z78" w:id="6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7"/>
    <w:bookmarkStart w:name="z79" w:id="68"/>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Бірыңғай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8"/>
    <w:bookmarkStart w:name="z80" w:id="69"/>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9"/>
    <w:bookmarkStart w:name="z81" w:id="70"/>
    <w:p>
      <w:pPr>
        <w:spacing w:after="0"/>
        <w:ind w:left="0"/>
        <w:jc w:val="both"/>
      </w:pPr>
      <w:r>
        <w:rPr>
          <w:rFonts w:ascii="Times New Roman"/>
          <w:b w:val="false"/>
          <w:i w:val="false"/>
          <w:color w:val="000000"/>
          <w:sz w:val="28"/>
        </w:rPr>
        <w:t>
      Кездесу кезінде мынадай мәселелер талқыланады:</w:t>
      </w:r>
    </w:p>
    <w:bookmarkEnd w:id="70"/>
    <w:bookmarkStart w:name="z82" w:id="71"/>
    <w:p>
      <w:pPr>
        <w:spacing w:after="0"/>
        <w:ind w:left="0"/>
        <w:jc w:val="both"/>
      </w:pPr>
      <w:r>
        <w:rPr>
          <w:rFonts w:ascii="Times New Roman"/>
          <w:b w:val="false"/>
          <w:i w:val="false"/>
          <w:color w:val="000000"/>
          <w:sz w:val="28"/>
        </w:rPr>
        <w:t>
      бағаланатын кезеңдегі жетістіктеріне шолу;</w:t>
      </w:r>
    </w:p>
    <w:bookmarkEnd w:id="71"/>
    <w:bookmarkStart w:name="z83" w:id="72"/>
    <w:p>
      <w:pPr>
        <w:spacing w:after="0"/>
        <w:ind w:left="0"/>
        <w:jc w:val="both"/>
      </w:pPr>
      <w:r>
        <w:rPr>
          <w:rFonts w:ascii="Times New Roman"/>
          <w:b w:val="false"/>
          <w:i w:val="false"/>
          <w:color w:val="000000"/>
          <w:sz w:val="28"/>
        </w:rPr>
        <w:t>
      машықтар мен құзыреттердің дамуына шолу;</w:t>
      </w:r>
    </w:p>
    <w:bookmarkEnd w:id="72"/>
    <w:bookmarkStart w:name="z84" w:id="7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3"/>
    <w:bookmarkStart w:name="z85" w:id="7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bookmarkStart w:name="z91" w:id="75"/>
    <w:p>
      <w:pPr>
        <w:spacing w:after="0"/>
        <w:ind w:left="0"/>
        <w:jc w:val="left"/>
      </w:pPr>
      <w:r>
        <w:rPr>
          <w:rFonts w:ascii="Times New Roman"/>
          <w:b/>
          <w:i w:val="false"/>
          <w:color w:val="000000"/>
        </w:rPr>
        <w:t xml:space="preserve"> Басшы лауазымды атқаратын адамның бағалау парағы</w:t>
      </w:r>
    </w:p>
    <w:bookmarkEnd w:id="75"/>
    <w:bookmarkStart w:name="z92" w:id="7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Бағаланатын кезең 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9"/>
        <w:gridCol w:w="2660"/>
        <w:gridCol w:w="1068"/>
        <w:gridCol w:w="5283"/>
      </w:tblGrid>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Есепке алынады:</w:t>
            </w:r>
            <w:r>
              <w:br/>
            </w: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r>
              <w:br/>
            </w: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bookmarkEnd w:id="77"/>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xml:space="preserve">
 Есепке алынады: </w:t>
            </w:r>
            <w:r>
              <w:br/>
            </w:r>
            <w:r>
              <w:rPr>
                <w:rFonts w:ascii="Times New Roman"/>
                <w:b w:val="false"/>
                <w:i w:val="false"/>
                <w:color w:val="000000"/>
                <w:sz w:val="20"/>
              </w:rPr>
              <w:t>
</w:t>
            </w:r>
            <w:r>
              <w:rPr>
                <w:rFonts w:ascii="Times New Roman"/>
                <w:b w:val="false"/>
                <w:i w:val="false"/>
                <w:color w:val="000000"/>
                <w:sz w:val="20"/>
              </w:rPr>
              <w:t>- орындаудың жеделдігі;</w:t>
            </w:r>
            <w:r>
              <w:br/>
            </w: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bookmarkEnd w:id="78"/>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xml:space="preserve">
 Есепке алынады: </w:t>
            </w:r>
            <w:r>
              <w:br/>
            </w: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r>
              <w:br/>
            </w: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r>
              <w:br/>
            </w: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r>
              <w:br/>
            </w: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r>
              <w:br/>
            </w: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r>
              <w:br/>
            </w:r>
            <w:r>
              <w:rPr>
                <w:rFonts w:ascii="Times New Roman"/>
                <w:b w:val="false"/>
                <w:i w:val="false"/>
                <w:color w:val="000000"/>
                <w:sz w:val="20"/>
              </w:rPr>
              <w:t>
- осы параметр бойынша мемлекеттік органның әдістемесінде айқындалған өзге де фактілер.</w:t>
            </w:r>
          </w:p>
          <w:bookmarkEnd w:id="79"/>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xml:space="preserve">
 Есепке алынады: </w:t>
            </w:r>
            <w:r>
              <w:br/>
            </w:r>
            <w:r>
              <w:rPr>
                <w:rFonts w:ascii="Times New Roman"/>
                <w:b w:val="false"/>
                <w:i w:val="false"/>
                <w:color w:val="000000"/>
                <w:sz w:val="20"/>
              </w:rPr>
              <w:t>
</w:t>
            </w:r>
            <w:r>
              <w:rPr>
                <w:rFonts w:ascii="Times New Roman"/>
                <w:b w:val="false"/>
                <w:i w:val="false"/>
                <w:color w:val="000000"/>
                <w:sz w:val="20"/>
              </w:rPr>
              <w:t>- кешігудің болмауы;</w:t>
            </w:r>
            <w:r>
              <w:br/>
            </w: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r>
              <w:br/>
            </w: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r>
              <w:br/>
            </w: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r>
              <w:br/>
            </w: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r>
              <w:br/>
            </w: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bookmarkEnd w:id="80"/>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1"/>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r>
              <w:br/>
            </w:r>
            <w:r>
              <w:rPr>
                <w:rFonts w:ascii="Times New Roman"/>
                <w:b w:val="false"/>
                <w:i w:val="false"/>
                <w:color w:val="000000"/>
                <w:sz w:val="20"/>
              </w:rPr>
              <w:t>
</w:t>
            </w:r>
            <w:r>
              <w:rPr>
                <w:rFonts w:ascii="Times New Roman"/>
                <w:b w:val="false"/>
                <w:i w:val="false"/>
                <w:color w:val="000000"/>
                <w:sz w:val="20"/>
              </w:rPr>
              <w:t>Тәртіптік жаза болған жағдайда:</w:t>
            </w:r>
            <w:r>
              <w:br/>
            </w: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r>
              <w:br/>
            </w: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bookmarkEnd w:id="81"/>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8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*Бағалаудың 0 баллы қызметші бағалау параметрін толық орындамаған жағдайда қойылады.</w:t>
      </w:r>
    </w:p>
    <w:bookmarkEnd w:id="82"/>
    <w:p>
      <w:pPr>
        <w:spacing w:after="0"/>
        <w:ind w:left="0"/>
        <w:jc w:val="both"/>
      </w:pPr>
      <w:r>
        <w:rPr>
          <w:rFonts w:ascii="Times New Roman"/>
          <w:b w:val="false"/>
          <w:i w:val="false"/>
          <w:color w:val="000000"/>
          <w:sz w:val="28"/>
        </w:rPr>
        <w:t>
      Бағалау нәтижесі: ______________________________________________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w:t>
      </w:r>
    </w:p>
    <w:p>
      <w:pPr>
        <w:spacing w:after="0"/>
        <w:ind w:left="0"/>
        <w:jc w:val="both"/>
      </w:pPr>
      <w:r>
        <w:rPr>
          <w:rFonts w:ascii="Times New Roman"/>
          <w:b w:val="false"/>
          <w:i w:val="false"/>
          <w:color w:val="000000"/>
          <w:sz w:val="28"/>
        </w:rPr>
        <w:t>
      атқарады,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Қолы___________________________________________________________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bookmarkStart w:name="z118" w:id="83"/>
    <w:p>
      <w:pPr>
        <w:spacing w:after="0"/>
        <w:ind w:left="0"/>
        <w:jc w:val="left"/>
      </w:pPr>
      <w:r>
        <w:rPr>
          <w:rFonts w:ascii="Times New Roman"/>
          <w:b/>
          <w:i w:val="false"/>
          <w:color w:val="000000"/>
        </w:rPr>
        <w:t xml:space="preserve"> Басшы лауазымды атқармайтын адамның бағалау парағы</w:t>
      </w:r>
    </w:p>
    <w:bookmarkEnd w:id="83"/>
    <w:bookmarkStart w:name="z119" w:id="8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8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Бағаланатын кезең__________________________________________________________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w:t>
      </w:r>
    </w:p>
    <w:p>
      <w:pPr>
        <w:spacing w:after="0"/>
        <w:ind w:left="0"/>
        <w:jc w:val="both"/>
      </w:pPr>
      <w:r>
        <w:rPr>
          <w:rFonts w:ascii="Times New Roman"/>
          <w:b w:val="false"/>
          <w:i w:val="false"/>
          <w:color w:val="000000"/>
          <w:sz w:val="28"/>
        </w:rPr>
        <w:t>
      бағалау) мақсатында Сізге өз әріптестеріңізді 5 баллдық шкала бойынша бағалауды</w:t>
      </w:r>
    </w:p>
    <w:p>
      <w:pPr>
        <w:spacing w:after="0"/>
        <w:ind w:left="0"/>
        <w:jc w:val="both"/>
      </w:pPr>
      <w:r>
        <w:rPr>
          <w:rFonts w:ascii="Times New Roman"/>
          <w:b w:val="false"/>
          <w:i w:val="false"/>
          <w:color w:val="000000"/>
          <w:sz w:val="28"/>
        </w:rPr>
        <w:t>
      ұсынамыз. Бағаларды объективті түрде, жеке ұнатуларсыз/ұнатпауларсыз қою керек.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w:t>
      </w:r>
    </w:p>
    <w:p>
      <w:pPr>
        <w:spacing w:after="0"/>
        <w:ind w:left="0"/>
        <w:jc w:val="both"/>
      </w:pPr>
      <w:r>
        <w:rPr>
          <w:rFonts w:ascii="Times New Roman"/>
          <w:b w:val="false"/>
          <w:i w:val="false"/>
          <w:color w:val="000000"/>
          <w:sz w:val="28"/>
        </w:rPr>
        <w:t>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3122"/>
        <w:gridCol w:w="1254"/>
        <w:gridCol w:w="6200"/>
      </w:tblGrid>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5"/>
          <w:p>
            <w:pPr>
              <w:spacing w:after="20"/>
              <w:ind w:left="20"/>
              <w:jc w:val="both"/>
            </w:pPr>
            <w:r>
              <w:rPr>
                <w:rFonts w:ascii="Times New Roman"/>
                <w:b w:val="false"/>
                <w:i w:val="false"/>
                <w:color w:val="000000"/>
                <w:sz w:val="20"/>
              </w:rPr>
              <w:t>
Есепке алынады:</w:t>
            </w:r>
            <w:r>
              <w:br/>
            </w: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bookmarkEnd w:id="85"/>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6"/>
          <w:p>
            <w:pPr>
              <w:spacing w:after="20"/>
              <w:ind w:left="20"/>
              <w:jc w:val="both"/>
            </w:pPr>
            <w:r>
              <w:rPr>
                <w:rFonts w:ascii="Times New Roman"/>
                <w:b w:val="false"/>
                <w:i w:val="false"/>
                <w:color w:val="000000"/>
                <w:sz w:val="20"/>
              </w:rPr>
              <w:t xml:space="preserve">
 Есепке алынады: </w:t>
            </w:r>
            <w:r>
              <w:br/>
            </w: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r>
              <w:br/>
            </w: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r>
              <w:br/>
            </w: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r>
              <w:br/>
            </w:r>
            <w:r>
              <w:rPr>
                <w:rFonts w:ascii="Times New Roman"/>
                <w:b w:val="false"/>
                <w:i w:val="false"/>
                <w:color w:val="000000"/>
                <w:sz w:val="20"/>
              </w:rPr>
              <w:t>
- осы параметр бойынша мемлекеттік органның әдістемесінде айқындалған өзге де фактілер.</w:t>
            </w:r>
          </w:p>
          <w:bookmarkEnd w:id="86"/>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7"/>
          <w:p>
            <w:pPr>
              <w:spacing w:after="20"/>
              <w:ind w:left="20"/>
              <w:jc w:val="both"/>
            </w:pPr>
            <w:r>
              <w:rPr>
                <w:rFonts w:ascii="Times New Roman"/>
                <w:b w:val="false"/>
                <w:i w:val="false"/>
                <w:color w:val="000000"/>
                <w:sz w:val="20"/>
              </w:rPr>
              <w:t xml:space="preserve">
 Есепке алынады: </w:t>
            </w:r>
            <w:r>
              <w:br/>
            </w:r>
            <w:r>
              <w:rPr>
                <w:rFonts w:ascii="Times New Roman"/>
                <w:b w:val="false"/>
                <w:i w:val="false"/>
                <w:color w:val="000000"/>
                <w:sz w:val="20"/>
              </w:rPr>
              <w:t>
</w:t>
            </w:r>
            <w:r>
              <w:rPr>
                <w:rFonts w:ascii="Times New Roman"/>
                <w:b w:val="false"/>
                <w:i w:val="false"/>
                <w:color w:val="000000"/>
                <w:sz w:val="20"/>
              </w:rPr>
              <w:t>- кешігудің болмауы;</w:t>
            </w:r>
            <w:r>
              <w:br/>
            </w: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r>
              <w:br/>
            </w: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r>
              <w:br/>
            </w: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r>
              <w:br/>
            </w: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r>
              <w:br/>
            </w: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bookmarkEnd w:id="87"/>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8"/>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r>
              <w:br/>
            </w:r>
            <w:r>
              <w:rPr>
                <w:rFonts w:ascii="Times New Roman"/>
                <w:b w:val="false"/>
                <w:i w:val="false"/>
                <w:color w:val="000000"/>
                <w:sz w:val="20"/>
              </w:rPr>
              <w:t>
</w:t>
            </w:r>
            <w:r>
              <w:rPr>
                <w:rFonts w:ascii="Times New Roman"/>
                <w:b w:val="false"/>
                <w:i w:val="false"/>
                <w:color w:val="000000"/>
                <w:sz w:val="20"/>
              </w:rPr>
              <w:t>Тәртіптік жаза болған жағдайда:</w:t>
            </w:r>
            <w:r>
              <w:br/>
            </w: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r>
              <w:br/>
            </w: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bookmarkEnd w:id="88"/>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8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9"/>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_______________________________________________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w:t>
      </w:r>
    </w:p>
    <w:p>
      <w:pPr>
        <w:spacing w:after="0"/>
        <w:ind w:left="0"/>
        <w:jc w:val="both"/>
      </w:pPr>
      <w:r>
        <w:rPr>
          <w:rFonts w:ascii="Times New Roman"/>
          <w:b w:val="false"/>
          <w:i w:val="false"/>
          <w:color w:val="000000"/>
          <w:sz w:val="28"/>
        </w:rPr>
        <w:t>
      атқарады,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Қолы___________________________________________________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