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0f5a" w14:textId="6500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"Қалалық коммуналдық мемлекеттік кәсіпорындардың иелігінде қалған таза кірістің бір бөлігін бөлу нормативін белгілеу туралы" Қызылорда қаласы әкімдігінің 2019 жылғы 7 ақпандағы № 12609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2025 жылғы 29 қыркүйектегі № 2772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қаласының әкімдігі ҚАУЛЫ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"Қалалық коммуналдық мемлекеттік кәсіпорындардың иелігінде қалған таза кірістің бір бөлігін бөлу нормативін белгілеу туралы" Қызылорда қаласы әкімдігінің 2019 жылғы 7 ақпандағы № 12609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6675 болып тіркелген)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Қызылорда қаласы әкімдігінің "Қызылорда қаласының экономика және қаржы бөлімі" коммуналдық мемлекеттік мекемесі осы қаулыдан туындайтын шараларды қабылдасын.".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