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7892" w14:textId="5b97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аумағында карантиндік режимді енгізе отырып, карантиндік аймақты белгілеу туралы" Қызылорда облысы әкімдігінің 2013 жылғы 23 қазандағы № 334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12 желтоқсандағы № 231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облысының аумағында карантиндік режимді енгізе отырып, карантиндік аймақты белгілеу туралы" Қызылорда облысы әкімдігінің 2013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4539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және жер қатынастары басқармасы" коммуналдық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облысының аумағында карантиндік режимді енгізе отырып белгіленген карантиндік аймақ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 атаулары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залалданған аумақ,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карантиндік объектілердің түрлері бойынша,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кекіре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