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885d" w14:textId="a07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3 шілдедегі № 130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2025-2026 оқу жылына техникалық және кәсіптік білімі бар кадрларды даярлауға арналған мемлекеттік білім беру тапсырысы;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2025-2026 оқу жылына орта білімнен кейінгі білімі бар кадрларды даярлауға арналған мемлекеттік білім беру тапсырысы.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 1 -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техникалық және кәсіптік білімі бар кадрларды даярлауға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04140100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05220100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суретке түсіру, пайдалы қазба кен орындарын іздеу мен барлау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кірістірілетін жүйелер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пайдалану,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өндіру және қайта өңдеу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ұңғымаларын бұрғылау және бұрғылау жұмыстарының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тазарту құрылыстарын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 2 -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орта білімнен кейінгі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орындар саны (күндізгі оқу нысаны)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