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b7d6" w14:textId="91fb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2024 жылғы 20 желтоқсандағы № 24/180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1 қазандағы № 33/250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"2025 – 2027 жылдарға арналған қалалық бюджет туралы" 2024 жылғы 20 желтоқсандағы № 24/180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204788болып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3 824 297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1 037 250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56 545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104 180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2 626 322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4 559 597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-735 300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735 300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555 151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180 149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мемлекеттiк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мекемесiнің басшысы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қазан 2025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33/250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33/250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жергілікті бюджеттік даму бағдарламаларының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