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cedb" w14:textId="878c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2024 жылғы 20 желтоқсандағы № 24/180 "2025 –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2025 жылғы 4 шілдедегі № 30/232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"2025 – 2027 жылдарға арналған қалалық бюджет туралы" 2024 жылғы 20 желтоқсандағы № 24/180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№204788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4 337 666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994 365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55 129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92 876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3 195 296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4 517 815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 (профициті) - -180 149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бюджеттің тапшылығын қаржыландыру (профицитін пайдалану) – 180 149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180 149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қосымшаларына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мемелкекттік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Т.Т. Убисов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шілде 2025 жыл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жергілікті бюджеттік даму бағдарламаларының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