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9488" w14:textId="21d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13 қарашадағы № 39/399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7 393 588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2 851 035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4 467 762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- 7 964 348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- 636 595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636 595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- 578 144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