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20511" w14:textId="1a205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2024 жылғы 25 желтоқсандағы № 29/271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22 қыркүйектегі № 37/375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2024 жылғы 25 желтоқсандағы № 29/271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7 725 324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2 851 035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71 239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3 552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4 799 498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- 8 283 352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65 835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182 838 мың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117 003 мың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- 623 863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623 863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- 182 838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- 124 387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- 565 412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"22"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37/375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7 273 582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2 851 035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4 799 498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4 795 995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8 283 352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2 136 694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124 387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- 623 863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37/375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29/271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 бюджетіне берілетін нысаналы трансферттер және бюджеттік кредиті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2 931 608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арттыруға, 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ішкі саясат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ауыл шаруашылығы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жер қатынастары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дене шынықтыру және спорт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кәсіпкерлік және өнеркәсіп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 мен оларға теңестірілген адамдарды санаторий-курорттық емдеумен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қорғау іс-шараларын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 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1 295 492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680 703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инфрақұрылымды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Елді мекендерде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414 789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жобалауға және (немесе) салуға,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сумен жабдықтау және су бұру жүйесін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