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c320f" w14:textId="52c32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немесе салу үшін бюджеттік кредит түрінде әлеуметтік қолдау шараларын 2025 жылы ұсыну туралы</w:t>
      </w:r>
    </w:p>
    <w:p>
      <w:pPr>
        <w:spacing w:after="0"/>
        <w:ind w:left="0"/>
        <w:jc w:val="both"/>
      </w:pPr>
      <w:r>
        <w:rPr>
          <w:rFonts w:ascii="Times New Roman"/>
          <w:b w:val="false"/>
          <w:i w:val="false"/>
          <w:color w:val="000000"/>
          <w:sz w:val="28"/>
        </w:rPr>
        <w:t>Қарағанды облысы Осакаров аудандық мәслихатының 2025 жылғы 12 ақпандағы № 30/289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№72 </w:t>
      </w:r>
      <w:r>
        <w:rPr>
          <w:rFonts w:ascii="Times New Roman"/>
          <w:b w:val="false"/>
          <w:i w:val="false"/>
          <w:color w:val="000000"/>
          <w:sz w:val="28"/>
        </w:rPr>
        <w:t>бұйрығына</w:t>
      </w:r>
      <w:r>
        <w:rPr>
          <w:rFonts w:ascii="Times New Roman"/>
          <w:b w:val="false"/>
          <w:i w:val="false"/>
          <w:color w:val="000000"/>
          <w:sz w:val="28"/>
        </w:rPr>
        <w:t xml:space="preserve"> сәйкес, аудандық мәслихат ШЕШІМ ҚАБЫЛДАДЫ:</w:t>
      </w:r>
    </w:p>
    <w:bookmarkEnd w:id="0"/>
    <w:bookmarkStart w:name="z5" w:id="1"/>
    <w:p>
      <w:pPr>
        <w:spacing w:after="0"/>
        <w:ind w:left="0"/>
        <w:jc w:val="both"/>
      </w:pPr>
      <w:r>
        <w:rPr>
          <w:rFonts w:ascii="Times New Roman"/>
          <w:b w:val="false"/>
          <w:i w:val="false"/>
          <w:color w:val="000000"/>
          <w:sz w:val="28"/>
        </w:rPr>
        <w:t>
      1. 2025 жылы және одан бұрын келіп, әлеуметтік қолдау шараларын алмаған, Осакаров ауданының ауылдық елді мекендерге жұмыс істеуге және тұруға келген денсаулық сақтау,білім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немесе салу үшін бюджеттік кредит түрінде әлеуметтік қолдау шаралары 2025 жылы ұсынылсын:</w:t>
      </w:r>
    </w:p>
    <w:bookmarkEnd w:id="1"/>
    <w:bookmarkStart w:name="z6" w:id="2"/>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 ауылдық елді мекендерге келген мамандар үшін айлық есептік көрсеткіштің екі мың еселенген мөлшерінен аспайтын сомада.</w:t>
      </w:r>
    </w:p>
    <w:bookmarkEnd w:id="3"/>
    <w:bookmarkStart w:name="z8" w:id="4"/>
    <w:p>
      <w:pPr>
        <w:spacing w:after="0"/>
        <w:ind w:left="0"/>
        <w:jc w:val="both"/>
      </w:pPr>
      <w:r>
        <w:rPr>
          <w:rFonts w:ascii="Times New Roman"/>
          <w:b w:val="false"/>
          <w:i w:val="false"/>
          <w:color w:val="000000"/>
          <w:sz w:val="28"/>
        </w:rPr>
        <w:t>
      2. Осы шешім алғаш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Саккулаков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