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a276" w14:textId="bf8a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12 ақпандағы № 30/287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7 137 792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2 388 263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4 713 290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- 7 695 820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- 623 863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623 863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- 117 003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- 558 028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68 921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